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3" w:rsidRPr="002D2A05" w:rsidRDefault="006472C3" w:rsidP="006472C3">
      <w:pPr>
        <w:jc w:val="right"/>
        <w:rPr>
          <w:rFonts w:ascii="Times New Roman" w:hAnsi="Times New Roman" w:cs="Times New Roman"/>
          <w:b/>
        </w:rPr>
      </w:pPr>
    </w:p>
    <w:p w:rsidR="006472C3" w:rsidRPr="002D2A05" w:rsidRDefault="002D2A05" w:rsidP="006472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8890</wp:posOffset>
            </wp:positionV>
            <wp:extent cx="610870" cy="797560"/>
            <wp:effectExtent l="19050" t="0" r="0" b="0"/>
            <wp:wrapNone/>
            <wp:docPr id="9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472C3" w:rsidRPr="002D2A05" w:rsidRDefault="006472C3" w:rsidP="006472C3">
      <w:pPr>
        <w:pStyle w:val="a7"/>
        <w:jc w:val="center"/>
        <w:rPr>
          <w:b/>
        </w:rPr>
      </w:pPr>
    </w:p>
    <w:p w:rsidR="006472C3" w:rsidRPr="002D2A05" w:rsidRDefault="006472C3" w:rsidP="006472C3">
      <w:pPr>
        <w:pStyle w:val="a7"/>
        <w:jc w:val="center"/>
        <w:rPr>
          <w:b/>
        </w:rPr>
      </w:pPr>
    </w:p>
    <w:p w:rsidR="006472C3" w:rsidRDefault="006472C3" w:rsidP="006472C3">
      <w:pPr>
        <w:pStyle w:val="a7"/>
        <w:jc w:val="center"/>
        <w:rPr>
          <w:b/>
        </w:rPr>
      </w:pPr>
    </w:p>
    <w:p w:rsidR="002D2A05" w:rsidRPr="002D2A05" w:rsidRDefault="002D2A05" w:rsidP="006472C3">
      <w:pPr>
        <w:pStyle w:val="a7"/>
        <w:jc w:val="center"/>
        <w:rPr>
          <w:b/>
        </w:rPr>
      </w:pPr>
    </w:p>
    <w:p w:rsidR="006472C3" w:rsidRPr="002D2A05" w:rsidRDefault="006472C3" w:rsidP="006472C3">
      <w:pPr>
        <w:pStyle w:val="a7"/>
        <w:jc w:val="center"/>
        <w:rPr>
          <w:b/>
        </w:rPr>
      </w:pPr>
      <w:r w:rsidRPr="002D2A05">
        <w:rPr>
          <w:b/>
        </w:rPr>
        <w:t>АДМИНИСТРАЦИЯ</w:t>
      </w:r>
    </w:p>
    <w:p w:rsidR="006472C3" w:rsidRPr="002D2A05" w:rsidRDefault="006472C3" w:rsidP="006472C3">
      <w:pPr>
        <w:pStyle w:val="a7"/>
        <w:jc w:val="center"/>
        <w:rPr>
          <w:b/>
        </w:rPr>
      </w:pPr>
      <w:r w:rsidRPr="002D2A05">
        <w:rPr>
          <w:b/>
        </w:rPr>
        <w:t>ДЬЯЧЕНКОВСКОГО СЕЛЬСКОГО ПОСЕЛЕНИЯ</w:t>
      </w:r>
    </w:p>
    <w:p w:rsidR="006472C3" w:rsidRPr="002D2A05" w:rsidRDefault="006472C3" w:rsidP="006472C3">
      <w:pPr>
        <w:pStyle w:val="a7"/>
        <w:jc w:val="center"/>
        <w:rPr>
          <w:b/>
        </w:rPr>
      </w:pPr>
      <w:r w:rsidRPr="002D2A05">
        <w:rPr>
          <w:b/>
        </w:rPr>
        <w:t>БОГУЧАРСКОГО МУНИЦИПАЛЬНОГО РАЙОНА</w:t>
      </w:r>
    </w:p>
    <w:p w:rsidR="006472C3" w:rsidRPr="002D2A05" w:rsidRDefault="006472C3" w:rsidP="006472C3">
      <w:pPr>
        <w:pStyle w:val="a7"/>
        <w:jc w:val="center"/>
        <w:rPr>
          <w:b/>
        </w:rPr>
      </w:pPr>
      <w:r w:rsidRPr="002D2A05">
        <w:rPr>
          <w:b/>
        </w:rPr>
        <w:t>ВОРОНЕЖСКОЙ ОБЛАСТИ</w:t>
      </w:r>
    </w:p>
    <w:p w:rsidR="006472C3" w:rsidRPr="002D2A05" w:rsidRDefault="006472C3" w:rsidP="006472C3">
      <w:pPr>
        <w:pStyle w:val="a7"/>
        <w:jc w:val="center"/>
        <w:rPr>
          <w:b/>
        </w:rPr>
      </w:pPr>
      <w:r w:rsidRPr="002D2A05">
        <w:rPr>
          <w:b/>
        </w:rPr>
        <w:t>ПОСТАНОВЛЕНИЕ</w:t>
      </w:r>
    </w:p>
    <w:p w:rsidR="006472C3" w:rsidRPr="002D2A05" w:rsidRDefault="006472C3" w:rsidP="006472C3">
      <w:pPr>
        <w:pStyle w:val="a7"/>
        <w:jc w:val="center"/>
        <w:rPr>
          <w:b/>
        </w:rPr>
      </w:pPr>
    </w:p>
    <w:p w:rsidR="006472C3" w:rsidRPr="002D2A05" w:rsidRDefault="006472C3" w:rsidP="006472C3">
      <w:pPr>
        <w:pStyle w:val="a7"/>
      </w:pPr>
      <w:r w:rsidRPr="002D2A05">
        <w:t>от «01» июня 2017 г. № 39</w:t>
      </w:r>
    </w:p>
    <w:p w:rsidR="006472C3" w:rsidRPr="002D2A05" w:rsidRDefault="006472C3" w:rsidP="006472C3">
      <w:pPr>
        <w:pStyle w:val="a7"/>
      </w:pPr>
      <w:r w:rsidRPr="002D2A05">
        <w:t xml:space="preserve">        с. Дьяченково</w:t>
      </w:r>
    </w:p>
    <w:p w:rsidR="006472C3" w:rsidRPr="002D2A05" w:rsidRDefault="006472C3" w:rsidP="006472C3">
      <w:pPr>
        <w:pStyle w:val="a7"/>
        <w:rPr>
          <w:b/>
        </w:rPr>
      </w:pPr>
    </w:p>
    <w:p w:rsidR="006472C3" w:rsidRPr="002D2A05" w:rsidRDefault="006472C3" w:rsidP="006472C3">
      <w:pPr>
        <w:pStyle w:val="a7"/>
        <w:rPr>
          <w:b/>
        </w:rPr>
      </w:pPr>
      <w:r w:rsidRPr="002D2A05">
        <w:rPr>
          <w:b/>
        </w:rPr>
        <w:t xml:space="preserve">Об утверждении административного регламента </w:t>
      </w:r>
    </w:p>
    <w:p w:rsidR="006472C3" w:rsidRPr="002D2A05" w:rsidRDefault="006472C3" w:rsidP="006472C3">
      <w:pPr>
        <w:pStyle w:val="a7"/>
        <w:rPr>
          <w:b/>
        </w:rPr>
      </w:pPr>
      <w:r w:rsidRPr="002D2A05">
        <w:rPr>
          <w:b/>
        </w:rPr>
        <w:t xml:space="preserve">по предоставлению муниципальной услуги </w:t>
      </w:r>
    </w:p>
    <w:p w:rsidR="006472C3" w:rsidRPr="002D2A05" w:rsidRDefault="006472C3" w:rsidP="006472C3">
      <w:pPr>
        <w:ind w:firstLine="0"/>
        <w:rPr>
          <w:rFonts w:ascii="Times New Roman" w:hAnsi="Times New Roman" w:cs="Times New Roman"/>
          <w:b/>
        </w:rPr>
      </w:pPr>
      <w:r w:rsidRPr="002D2A05">
        <w:rPr>
          <w:rFonts w:ascii="Times New Roman" w:hAnsi="Times New Roman" w:cs="Times New Roman"/>
          <w:b/>
        </w:rPr>
        <w:t xml:space="preserve">«Согласование проведения работ </w:t>
      </w:r>
    </w:p>
    <w:p w:rsidR="006472C3" w:rsidRDefault="006472C3" w:rsidP="006472C3">
      <w:pPr>
        <w:ind w:firstLine="0"/>
        <w:rPr>
          <w:rFonts w:ascii="Times New Roman" w:eastAsia="Times New Roman" w:hAnsi="Times New Roman" w:cs="Times New Roman"/>
          <w:b/>
        </w:rPr>
      </w:pPr>
      <w:r w:rsidRPr="002D2A05">
        <w:rPr>
          <w:rFonts w:ascii="Times New Roman" w:hAnsi="Times New Roman" w:cs="Times New Roman"/>
          <w:b/>
        </w:rPr>
        <w:t>в технических и охранных зонах</w:t>
      </w:r>
      <w:r w:rsidRPr="002D2A05">
        <w:rPr>
          <w:rFonts w:ascii="Times New Roman" w:eastAsia="Times New Roman" w:hAnsi="Times New Roman" w:cs="Times New Roman"/>
          <w:b/>
        </w:rPr>
        <w:t>»</w:t>
      </w:r>
    </w:p>
    <w:p w:rsidR="002D2A05" w:rsidRDefault="002D2A05" w:rsidP="006472C3">
      <w:pPr>
        <w:ind w:firstLine="0"/>
        <w:rPr>
          <w:rFonts w:ascii="Times New Roman" w:eastAsia="Times New Roman" w:hAnsi="Times New Roman" w:cs="Times New Roman"/>
          <w:b/>
        </w:rPr>
      </w:pPr>
    </w:p>
    <w:p w:rsidR="002D2A05" w:rsidRPr="002D2A05" w:rsidRDefault="002D2A05" w:rsidP="006472C3">
      <w:pPr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(в редакции постановления от 18.02.2019 г. №10)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pStyle w:val="Style4"/>
        <w:widowControl/>
        <w:spacing w:line="240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2D2A05">
        <w:rPr>
          <w:rStyle w:val="FontStyle18"/>
          <w:b w:val="0"/>
          <w:sz w:val="24"/>
          <w:szCs w:val="24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Дьяченковского сельского поселения Богучарского муниципального района Воронежской области, администрация Дьяченковского сельского поселения Богучарского муниципального района Воронежской области постановляет: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1. Утвердить административный регламент по предоставлению муниципальной услуги «Согласование проведения работ в технических и охранных зонах</w:t>
      </w:r>
      <w:r w:rsidRPr="002D2A05">
        <w:rPr>
          <w:rFonts w:ascii="Times New Roman" w:eastAsia="Times New Roman" w:hAnsi="Times New Roman" w:cs="Times New Roman"/>
        </w:rPr>
        <w:t>»</w:t>
      </w:r>
      <w:r w:rsidRPr="002D2A05">
        <w:rPr>
          <w:rFonts w:ascii="Times New Roman" w:hAnsi="Times New Roman" w:cs="Times New Roman"/>
        </w:rPr>
        <w:t xml:space="preserve"> согласно приложению.  </w:t>
      </w:r>
    </w:p>
    <w:p w:rsidR="006472C3" w:rsidRPr="002D2A05" w:rsidRDefault="006472C3" w:rsidP="006472C3">
      <w:pPr>
        <w:tabs>
          <w:tab w:val="left" w:pos="900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2. </w:t>
      </w:r>
      <w:proofErr w:type="gramStart"/>
      <w:r w:rsidRPr="002D2A05">
        <w:rPr>
          <w:rFonts w:ascii="Times New Roman" w:hAnsi="Times New Roman" w:cs="Times New Roman"/>
        </w:rPr>
        <w:t>Контроль за</w:t>
      </w:r>
      <w:proofErr w:type="gramEnd"/>
      <w:r w:rsidRPr="002D2A0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472C3" w:rsidRPr="002D2A05" w:rsidRDefault="006472C3" w:rsidP="006472C3">
      <w:pPr>
        <w:tabs>
          <w:tab w:val="left" w:pos="900"/>
        </w:tabs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tabs>
          <w:tab w:val="left" w:pos="900"/>
        </w:tabs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pStyle w:val="a7"/>
        <w:ind w:firstLine="567"/>
      </w:pPr>
    </w:p>
    <w:p w:rsidR="002D2A05" w:rsidRDefault="006472C3" w:rsidP="006472C3">
      <w:pPr>
        <w:pStyle w:val="a7"/>
      </w:pPr>
      <w:r w:rsidRPr="002D2A05">
        <w:t xml:space="preserve">Глава Дьяченковского </w:t>
      </w:r>
    </w:p>
    <w:p w:rsidR="006472C3" w:rsidRPr="002D2A05" w:rsidRDefault="006472C3" w:rsidP="006472C3">
      <w:pPr>
        <w:pStyle w:val="a7"/>
      </w:pPr>
      <w:r w:rsidRPr="002D2A05">
        <w:t xml:space="preserve">сельского поселения                       </w:t>
      </w:r>
      <w:r w:rsidR="002D2A05">
        <w:t xml:space="preserve">                                                         </w:t>
      </w:r>
      <w:r w:rsidRPr="002D2A05">
        <w:t xml:space="preserve">      </w:t>
      </w:r>
      <w:proofErr w:type="spellStart"/>
      <w:r w:rsidRPr="002D2A05">
        <w:t>В.И.Сыкалов</w:t>
      </w:r>
      <w:proofErr w:type="spellEnd"/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2D2A05" w:rsidRDefault="002D2A05" w:rsidP="006472C3">
      <w:pPr>
        <w:ind w:firstLine="567"/>
        <w:jc w:val="center"/>
        <w:rPr>
          <w:rFonts w:ascii="Times New Roman" w:hAnsi="Times New Roman" w:cs="Times New Roman"/>
        </w:rPr>
      </w:pPr>
    </w:p>
    <w:p w:rsidR="002D2A05" w:rsidRDefault="002D2A05" w:rsidP="006472C3">
      <w:pPr>
        <w:ind w:firstLine="567"/>
        <w:jc w:val="center"/>
        <w:rPr>
          <w:rFonts w:ascii="Times New Roman" w:hAnsi="Times New Roman" w:cs="Times New Roman"/>
        </w:rPr>
      </w:pPr>
    </w:p>
    <w:p w:rsidR="002D2A05" w:rsidRDefault="002D2A05" w:rsidP="006472C3">
      <w:pPr>
        <w:ind w:firstLine="567"/>
        <w:jc w:val="center"/>
        <w:rPr>
          <w:rFonts w:ascii="Times New Roman" w:hAnsi="Times New Roman" w:cs="Times New Roman"/>
        </w:rPr>
      </w:pPr>
    </w:p>
    <w:p w:rsidR="002D2A05" w:rsidRDefault="002D2A05" w:rsidP="006472C3">
      <w:pPr>
        <w:ind w:firstLine="567"/>
        <w:jc w:val="center"/>
        <w:rPr>
          <w:rFonts w:ascii="Times New Roman" w:hAnsi="Times New Roman" w:cs="Times New Roman"/>
        </w:rPr>
      </w:pPr>
    </w:p>
    <w:p w:rsidR="002D2A05" w:rsidRDefault="002D2A05" w:rsidP="006472C3">
      <w:pPr>
        <w:ind w:firstLine="567"/>
        <w:jc w:val="center"/>
        <w:rPr>
          <w:rFonts w:ascii="Times New Roman" w:hAnsi="Times New Roman" w:cs="Times New Roman"/>
        </w:rPr>
      </w:pPr>
    </w:p>
    <w:p w:rsidR="002D2A05" w:rsidRDefault="002D2A05" w:rsidP="006472C3">
      <w:pPr>
        <w:ind w:firstLine="567"/>
        <w:jc w:val="center"/>
        <w:rPr>
          <w:rFonts w:ascii="Times New Roman" w:hAnsi="Times New Roman" w:cs="Times New Roman"/>
        </w:rPr>
      </w:pPr>
    </w:p>
    <w:p w:rsidR="002D2A05" w:rsidRPr="002D2A05" w:rsidRDefault="002D2A05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jc w:val="right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jc w:val="right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Приложение </w:t>
      </w:r>
    </w:p>
    <w:p w:rsidR="006472C3" w:rsidRPr="002D2A05" w:rsidRDefault="006472C3" w:rsidP="006472C3">
      <w:pPr>
        <w:jc w:val="right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к постановлению администрации</w:t>
      </w:r>
    </w:p>
    <w:p w:rsidR="006472C3" w:rsidRPr="002D2A05" w:rsidRDefault="006472C3" w:rsidP="006472C3">
      <w:pPr>
        <w:jc w:val="right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Дьяченковского сельского поселения</w:t>
      </w:r>
    </w:p>
    <w:p w:rsidR="006472C3" w:rsidRPr="002D2A05" w:rsidRDefault="006472C3" w:rsidP="006472C3">
      <w:pPr>
        <w:jc w:val="right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от 01.06.2017 № 39 </w:t>
      </w:r>
    </w:p>
    <w:p w:rsidR="006472C3" w:rsidRPr="002D2A05" w:rsidRDefault="006472C3" w:rsidP="006472C3">
      <w:pPr>
        <w:jc w:val="right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0"/>
        <w:jc w:val="center"/>
        <w:rPr>
          <w:rFonts w:ascii="Times New Roman" w:hAnsi="Times New Roman" w:cs="Times New Roman"/>
          <w:b/>
        </w:rPr>
      </w:pPr>
      <w:r w:rsidRPr="002D2A05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6472C3" w:rsidRPr="002D2A05" w:rsidRDefault="006472C3" w:rsidP="006472C3">
      <w:pPr>
        <w:ind w:firstLine="0"/>
        <w:jc w:val="center"/>
        <w:rPr>
          <w:rFonts w:ascii="Times New Roman" w:hAnsi="Times New Roman" w:cs="Times New Roman"/>
          <w:b/>
        </w:rPr>
      </w:pPr>
      <w:r w:rsidRPr="002D2A05">
        <w:rPr>
          <w:rFonts w:ascii="Times New Roman" w:hAnsi="Times New Roman" w:cs="Times New Roman"/>
          <w:b/>
        </w:rPr>
        <w:t>по предоставлению муниципальной услуги</w:t>
      </w:r>
    </w:p>
    <w:p w:rsidR="006472C3" w:rsidRPr="002D2A05" w:rsidRDefault="006472C3" w:rsidP="006472C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D2A05">
        <w:rPr>
          <w:rFonts w:ascii="Times New Roman" w:hAnsi="Times New Roman" w:cs="Times New Roman"/>
          <w:color w:val="auto"/>
        </w:rPr>
        <w:t xml:space="preserve">предоставления муниципальной услуги «Согласование </w:t>
      </w:r>
    </w:p>
    <w:p w:rsidR="006472C3" w:rsidRPr="002D2A05" w:rsidRDefault="006472C3" w:rsidP="006472C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D2A05">
        <w:rPr>
          <w:rFonts w:ascii="Times New Roman" w:hAnsi="Times New Roman" w:cs="Times New Roman"/>
          <w:color w:val="auto"/>
        </w:rPr>
        <w:t>проведения работ в технических и охранных зонах»</w:t>
      </w:r>
    </w:p>
    <w:p w:rsidR="006472C3" w:rsidRPr="002D2A05" w:rsidRDefault="006472C3" w:rsidP="006472C3">
      <w:pPr>
        <w:ind w:firstLine="0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00"/>
      <w:r w:rsidRPr="002D2A05">
        <w:rPr>
          <w:rFonts w:ascii="Times New Roman" w:hAnsi="Times New Roman" w:cs="Times New Roman"/>
          <w:color w:val="auto"/>
        </w:rPr>
        <w:t>1. Общие положения</w:t>
      </w:r>
      <w:bookmarkEnd w:id="0"/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" w:name="sub_101"/>
      <w:r w:rsidRPr="002D2A05">
        <w:rPr>
          <w:rFonts w:ascii="Times New Roman" w:hAnsi="Times New Roman" w:cs="Times New Roman"/>
        </w:rPr>
        <w:t>1.1. Предметом регулирования административного регламента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1.1.1. </w:t>
      </w:r>
      <w:proofErr w:type="gramStart"/>
      <w:r w:rsidRPr="002D2A05">
        <w:rPr>
          <w:rFonts w:ascii="Times New Roman" w:hAnsi="Times New Roman" w:cs="Times New Roman"/>
        </w:rPr>
        <w:t>Административный регламент администрации Дьяченковского сельского поселения Богучарского муниципального района Воронежской области по  предоставлению муниципальной услуги «Согласование проведения работ в технических и охранных зонах» (далее - Регламент) разработан в целях повышения качества исполнения и доступности результатов муниципальной услуги «Согласование проведения работ в технических и охранных зонах» (далее - муниципальная услуга), создания комфортных условий для получателей муниципальной услуги, и определяет порядок, сроки и последовательность</w:t>
      </w:r>
      <w:proofErr w:type="gramEnd"/>
      <w:r w:rsidRPr="002D2A05">
        <w:rPr>
          <w:rFonts w:ascii="Times New Roman" w:hAnsi="Times New Roman" w:cs="Times New Roman"/>
        </w:rPr>
        <w:t xml:space="preserve"> действий (административных процедур) с заявителями при предоставлении муниципальной услуги.</w:t>
      </w:r>
      <w:bookmarkStart w:id="2" w:name="sub_102"/>
      <w:bookmarkEnd w:id="1"/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 xml:space="preserve">1.1.2. Предметом регулирования настоящего Административного регламента являются отношения, возникающие между заявителями, администрацией Дьяченковского </w:t>
      </w:r>
      <w:r w:rsidRPr="002D2A05">
        <w:rPr>
          <w:rStyle w:val="FontStyle18"/>
          <w:sz w:val="24"/>
          <w:szCs w:val="24"/>
        </w:rPr>
        <w:t>сельского поселения Богучарского муниципального района Воронежской области</w:t>
      </w:r>
      <w:r w:rsidRPr="002D2A05">
        <w:rPr>
          <w:rFonts w:ascii="Times New Roman" w:eastAsia="Times New Roman" w:hAnsi="Times New Roman" w:cs="Times New Roman"/>
        </w:rPr>
        <w:t xml:space="preserve"> в связи с предоставлением муниципальной услуги по </w:t>
      </w:r>
      <w:r w:rsidRPr="002D2A05">
        <w:rPr>
          <w:rFonts w:ascii="Times New Roman" w:hAnsi="Times New Roman" w:cs="Times New Roman"/>
        </w:rPr>
        <w:t>согласованию проведения работ в технических и охранных зонах</w:t>
      </w:r>
      <w:r w:rsidRPr="002D2A05">
        <w:rPr>
          <w:rFonts w:ascii="Times New Roman" w:eastAsia="Times New Roman" w:hAnsi="Times New Roman" w:cs="Times New Roman"/>
        </w:rPr>
        <w:t xml:space="preserve">. </w:t>
      </w:r>
    </w:p>
    <w:bookmarkEnd w:id="2"/>
    <w:p w:rsidR="006472C3" w:rsidRPr="002D2A05" w:rsidRDefault="006472C3" w:rsidP="006472C3">
      <w:pPr>
        <w:ind w:firstLine="567"/>
        <w:rPr>
          <w:rStyle w:val="a8"/>
          <w:rFonts w:ascii="Times New Roman" w:hAnsi="Times New Roman" w:cs="Times New Roman"/>
          <w:b w:val="0"/>
        </w:rPr>
      </w:pPr>
      <w:r w:rsidRPr="002D2A05">
        <w:rPr>
          <w:rStyle w:val="a8"/>
          <w:rFonts w:ascii="Times New Roman" w:hAnsi="Times New Roman" w:cs="Times New Roman"/>
        </w:rPr>
        <w:t xml:space="preserve">1.1.3. </w:t>
      </w:r>
      <w:proofErr w:type="gramStart"/>
      <w:r w:rsidRPr="002D2A05">
        <w:rPr>
          <w:rFonts w:ascii="Times New Roman" w:hAnsi="Times New Roman" w:cs="Times New Roman"/>
        </w:rPr>
        <w:t>Настоящий Регламент определяет порядок согласования проведения работ в технических и охранных зонах Дьяченковского</w:t>
      </w:r>
      <w:r w:rsidRPr="002D2A05">
        <w:rPr>
          <w:rStyle w:val="FontStyle18"/>
          <w:sz w:val="24"/>
          <w:szCs w:val="24"/>
        </w:rPr>
        <w:t xml:space="preserve"> сельского поселения Богучарского муниципального района Воронежской области</w:t>
      </w:r>
      <w:r w:rsidRPr="002D2A05">
        <w:rPr>
          <w:rFonts w:ascii="Times New Roman" w:hAnsi="Times New Roman" w:cs="Times New Roman"/>
        </w:rPr>
        <w:t xml:space="preserve"> (далее – охранные зоны), а также 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  <w:proofErr w:type="gramEnd"/>
    </w:p>
    <w:p w:rsidR="006472C3" w:rsidRPr="002D2A05" w:rsidRDefault="006472C3" w:rsidP="006472C3">
      <w:pPr>
        <w:rPr>
          <w:rStyle w:val="a8"/>
          <w:rFonts w:ascii="Times New Roman" w:hAnsi="Times New Roman" w:cs="Times New Roman"/>
          <w:b w:val="0"/>
        </w:rPr>
      </w:pPr>
      <w:r w:rsidRPr="002D2A05">
        <w:rPr>
          <w:rStyle w:val="a8"/>
          <w:rFonts w:ascii="Times New Roman" w:hAnsi="Times New Roman" w:cs="Times New Roman"/>
        </w:rPr>
        <w:t>1.1.4.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 настоящего Регламента (далее – организаций).</w:t>
      </w:r>
    </w:p>
    <w:p w:rsidR="006472C3" w:rsidRPr="002D2A05" w:rsidRDefault="006472C3" w:rsidP="006472C3">
      <w:pPr>
        <w:rPr>
          <w:rStyle w:val="a8"/>
          <w:rFonts w:ascii="Times New Roman" w:hAnsi="Times New Roman" w:cs="Times New Roman"/>
          <w:b w:val="0"/>
        </w:rPr>
      </w:pPr>
      <w:r w:rsidRPr="002D2A05">
        <w:rPr>
          <w:rStyle w:val="a8"/>
          <w:rFonts w:ascii="Times New Roman" w:hAnsi="Times New Roman" w:cs="Times New Roman"/>
        </w:rPr>
        <w:t>1.1.5.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6472C3" w:rsidRPr="002D2A05" w:rsidRDefault="006472C3" w:rsidP="006472C3">
      <w:pPr>
        <w:rPr>
          <w:rFonts w:ascii="Times New Roman" w:hAnsi="Times New Roman" w:cs="Times New Roman"/>
        </w:rPr>
      </w:pPr>
      <w:r w:rsidRPr="002D2A05">
        <w:rPr>
          <w:rStyle w:val="a8"/>
          <w:rFonts w:ascii="Times New Roman" w:hAnsi="Times New Roman" w:cs="Times New Roman"/>
        </w:rPr>
        <w:t>1.1.6.</w:t>
      </w:r>
      <w:r w:rsidRPr="002D2A05">
        <w:rPr>
          <w:rFonts w:ascii="Times New Roman" w:hAnsi="Times New Roman" w:cs="Times New Roman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6472C3" w:rsidRPr="002D2A05" w:rsidRDefault="006472C3" w:rsidP="006472C3">
      <w:pPr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1.1.7.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1.2. Описание заявителей 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Заявителями муниципальной услуги являются физические и юридические лица (далее – заявитель).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1.2.1.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6472C3" w:rsidRPr="002D2A05" w:rsidRDefault="006472C3" w:rsidP="006472C3">
      <w:pPr>
        <w:pStyle w:val="ConsPlusNormal"/>
        <w:ind w:firstLine="567"/>
        <w:rPr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472C3" w:rsidRPr="002D2A05" w:rsidRDefault="006472C3" w:rsidP="006472C3">
      <w:pPr>
        <w:pStyle w:val="ConsPlusNormal"/>
        <w:widowControl w:val="0"/>
        <w:tabs>
          <w:tab w:val="num" w:pos="142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 xml:space="preserve">1.3.1. Орган, предоставляющий муниципальную услугу: администрация Дьяченковского сельского поселения Богучарского муниципального района Воронежской области (далее – </w:t>
      </w:r>
      <w:r w:rsidRPr="002D2A05">
        <w:rPr>
          <w:rFonts w:ascii="Times New Roman" w:hAnsi="Times New Roman" w:cs="Times New Roman"/>
          <w:sz w:val="24"/>
          <w:szCs w:val="24"/>
        </w:rPr>
        <w:lastRenderedPageBreak/>
        <w:t>администрация).</w:t>
      </w:r>
    </w:p>
    <w:p w:rsidR="006472C3" w:rsidRPr="002D2A05" w:rsidRDefault="006472C3" w:rsidP="006472C3">
      <w:pPr>
        <w:tabs>
          <w:tab w:val="num" w:pos="142"/>
          <w:tab w:val="left" w:pos="1440"/>
          <w:tab w:val="left" w:pos="1560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Администрация расположена по адресу: Воронежская область, Богучарский район, с. Дьяченково, ул</w:t>
      </w:r>
      <w:proofErr w:type="gramStart"/>
      <w:r w:rsidRPr="002D2A05">
        <w:rPr>
          <w:rFonts w:ascii="Times New Roman" w:hAnsi="Times New Roman" w:cs="Times New Roman"/>
        </w:rPr>
        <w:t>.Ш</w:t>
      </w:r>
      <w:proofErr w:type="gramEnd"/>
      <w:r w:rsidRPr="002D2A05">
        <w:rPr>
          <w:rFonts w:ascii="Times New Roman" w:hAnsi="Times New Roman" w:cs="Times New Roman"/>
        </w:rPr>
        <w:t>кольная.33.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1.3.2. Информация 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Дьяченковского сельского поселения </w:t>
      </w:r>
      <w:proofErr w:type="gramStart"/>
      <w:r w:rsidRPr="002D2A05">
        <w:rPr>
          <w:rFonts w:ascii="Times New Roman" w:hAnsi="Times New Roman" w:cs="Times New Roman"/>
        </w:rPr>
        <w:t>приводятся в приложении № 3 к настоящему административному регламенту и размещаются</w:t>
      </w:r>
      <w:proofErr w:type="gramEnd"/>
      <w:r w:rsidRPr="002D2A05">
        <w:rPr>
          <w:rFonts w:ascii="Times New Roman" w:hAnsi="Times New Roman" w:cs="Times New Roman"/>
        </w:rPr>
        <w:t>:</w:t>
      </w:r>
    </w:p>
    <w:p w:rsidR="006472C3" w:rsidRPr="002D2A05" w:rsidRDefault="006472C3" w:rsidP="006472C3">
      <w:pPr>
        <w:widowControl/>
        <w:numPr>
          <w:ilvl w:val="0"/>
          <w:numId w:val="1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на официальном сайте администрации в сети Интернет (</w:t>
      </w:r>
      <w:proofErr w:type="spellStart"/>
      <w:r w:rsidRPr="002D2A05">
        <w:rPr>
          <w:rFonts w:ascii="Times New Roman" w:hAnsi="Times New Roman" w:cs="Times New Roman"/>
        </w:rPr>
        <w:t>www</w:t>
      </w:r>
      <w:proofErr w:type="spellEnd"/>
      <w:r w:rsidRPr="002D2A05">
        <w:rPr>
          <w:rFonts w:ascii="Times New Roman" w:hAnsi="Times New Roman" w:cs="Times New Roman"/>
        </w:rPr>
        <w:t>.</w:t>
      </w:r>
      <w:r w:rsidRPr="002D2A05">
        <w:rPr>
          <w:rFonts w:ascii="Times New Roman" w:hAnsi="Times New Roman" w:cs="Times New Roman"/>
          <w:lang w:val="en-US"/>
        </w:rPr>
        <w:t>http</w:t>
      </w:r>
      <w:r w:rsidRPr="002D2A05">
        <w:rPr>
          <w:rFonts w:ascii="Times New Roman" w:hAnsi="Times New Roman" w:cs="Times New Roman"/>
        </w:rPr>
        <w:t xml:space="preserve">:// </w:t>
      </w:r>
      <w:proofErr w:type="spellStart"/>
      <w:r w:rsidRPr="002D2A05">
        <w:rPr>
          <w:rFonts w:ascii="Times New Roman" w:hAnsi="Times New Roman" w:cs="Times New Roman"/>
          <w:lang w:val="en-US"/>
        </w:rPr>
        <w:t>djachenk</w:t>
      </w:r>
      <w:proofErr w:type="spellEnd"/>
      <w:r w:rsidRPr="002D2A05">
        <w:rPr>
          <w:rFonts w:ascii="Times New Roman" w:hAnsi="Times New Roman" w:cs="Times New Roman"/>
        </w:rPr>
        <w:t>.</w:t>
      </w:r>
      <w:proofErr w:type="spellStart"/>
      <w:r w:rsidRPr="002D2A05">
        <w:rPr>
          <w:rFonts w:ascii="Times New Roman" w:hAnsi="Times New Roman" w:cs="Times New Roman"/>
          <w:lang w:val="en-US"/>
        </w:rPr>
        <w:t>ru</w:t>
      </w:r>
      <w:proofErr w:type="spellEnd"/>
      <w:r w:rsidRPr="002D2A05">
        <w:rPr>
          <w:rFonts w:ascii="Times New Roman" w:hAnsi="Times New Roman" w:cs="Times New Roman"/>
        </w:rPr>
        <w:t>);</w:t>
      </w:r>
    </w:p>
    <w:p w:rsidR="006472C3" w:rsidRPr="002D2A05" w:rsidRDefault="006472C3" w:rsidP="006472C3">
      <w:pPr>
        <w:widowControl/>
        <w:numPr>
          <w:ilvl w:val="0"/>
          <w:numId w:val="1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D2A05">
        <w:rPr>
          <w:rFonts w:ascii="Times New Roman" w:hAnsi="Times New Roman" w:cs="Times New Roman"/>
        </w:rPr>
        <w:t>pgu.govvrn.ru</w:t>
      </w:r>
      <w:proofErr w:type="spellEnd"/>
      <w:r w:rsidRPr="002D2A05">
        <w:rPr>
          <w:rFonts w:ascii="Times New Roman" w:hAnsi="Times New Roman" w:cs="Times New Roman"/>
        </w:rPr>
        <w:t>) (далее - Портал государственных и муниципальных услуг Воронежской области);</w:t>
      </w:r>
    </w:p>
    <w:p w:rsidR="006472C3" w:rsidRPr="002D2A05" w:rsidRDefault="006472C3" w:rsidP="006472C3">
      <w:pPr>
        <w:widowControl/>
        <w:numPr>
          <w:ilvl w:val="0"/>
          <w:numId w:val="1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на Едином портале государственных и муниципальных услуг (функций) в сети Интернет (</w:t>
      </w:r>
      <w:proofErr w:type="spellStart"/>
      <w:r w:rsidRPr="002D2A05">
        <w:rPr>
          <w:rFonts w:ascii="Times New Roman" w:hAnsi="Times New Roman" w:cs="Times New Roman"/>
        </w:rPr>
        <w:t>www.gosuslugi.ru</w:t>
      </w:r>
      <w:proofErr w:type="spellEnd"/>
      <w:r w:rsidRPr="002D2A05">
        <w:rPr>
          <w:rFonts w:ascii="Times New Roman" w:hAnsi="Times New Roman" w:cs="Times New Roman"/>
        </w:rPr>
        <w:t>);</w:t>
      </w:r>
    </w:p>
    <w:p w:rsidR="006472C3" w:rsidRPr="002D2A05" w:rsidRDefault="006472C3" w:rsidP="006472C3">
      <w:pPr>
        <w:widowControl/>
        <w:numPr>
          <w:ilvl w:val="0"/>
          <w:numId w:val="1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на информационном стенде в администрации.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1.3.3.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472C3" w:rsidRPr="002D2A05" w:rsidRDefault="006472C3" w:rsidP="006472C3">
      <w:pPr>
        <w:widowControl/>
        <w:numPr>
          <w:ilvl w:val="0"/>
          <w:numId w:val="2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proofErr w:type="gramStart"/>
      <w:r w:rsidRPr="002D2A05">
        <w:rPr>
          <w:rFonts w:ascii="Times New Roman" w:hAnsi="Times New Roman" w:cs="Times New Roman"/>
        </w:rPr>
        <w:t>н</w:t>
      </w:r>
      <w:proofErr w:type="gramEnd"/>
      <w:r w:rsidRPr="002D2A05">
        <w:rPr>
          <w:rFonts w:ascii="Times New Roman" w:hAnsi="Times New Roman" w:cs="Times New Roman"/>
        </w:rPr>
        <w:t>епосредственно в администрации;</w:t>
      </w:r>
    </w:p>
    <w:p w:rsidR="006472C3" w:rsidRPr="002D2A05" w:rsidRDefault="006472C3" w:rsidP="006472C3">
      <w:pPr>
        <w:widowControl/>
        <w:numPr>
          <w:ilvl w:val="0"/>
          <w:numId w:val="2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с использованием средств телефонной связи, средств сети Интернет.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1.3.4. 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472C3" w:rsidRPr="002D2A05" w:rsidRDefault="006472C3" w:rsidP="006472C3">
      <w:pPr>
        <w:widowControl/>
        <w:numPr>
          <w:ilvl w:val="0"/>
          <w:numId w:val="2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текст настоящего административного регламента;</w:t>
      </w:r>
    </w:p>
    <w:p w:rsidR="006472C3" w:rsidRPr="002D2A05" w:rsidRDefault="006472C3" w:rsidP="006472C3">
      <w:pPr>
        <w:widowControl/>
        <w:numPr>
          <w:ilvl w:val="0"/>
          <w:numId w:val="2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тексты, выдержки из нормативных правовых актов, регулирующих предоставление муниципальной услуги;</w:t>
      </w:r>
    </w:p>
    <w:p w:rsidR="006472C3" w:rsidRPr="002D2A05" w:rsidRDefault="006472C3" w:rsidP="006472C3">
      <w:pPr>
        <w:widowControl/>
        <w:numPr>
          <w:ilvl w:val="0"/>
          <w:numId w:val="2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формы, образцы заявлений, иных документов.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472C3" w:rsidRPr="002D2A05" w:rsidRDefault="006472C3" w:rsidP="006472C3">
      <w:pPr>
        <w:widowControl/>
        <w:numPr>
          <w:ilvl w:val="0"/>
          <w:numId w:val="2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о порядке предоставления муниципальной услуги;</w:t>
      </w:r>
    </w:p>
    <w:p w:rsidR="006472C3" w:rsidRPr="002D2A05" w:rsidRDefault="006472C3" w:rsidP="006472C3">
      <w:pPr>
        <w:widowControl/>
        <w:numPr>
          <w:ilvl w:val="0"/>
          <w:numId w:val="2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о ходе предоставления муниципальной услуги;</w:t>
      </w:r>
    </w:p>
    <w:p w:rsidR="006472C3" w:rsidRPr="002D2A05" w:rsidRDefault="006472C3" w:rsidP="006472C3">
      <w:pPr>
        <w:widowControl/>
        <w:numPr>
          <w:ilvl w:val="0"/>
          <w:numId w:val="2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об отказе в предоставлении муниципальной услуги.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связи, средств Интернета, а также при личном контакте с уполномоченными должностными лицами.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При отсутств</w:t>
      </w:r>
      <w:proofErr w:type="gramStart"/>
      <w:r w:rsidRPr="002D2A05">
        <w:rPr>
          <w:rFonts w:ascii="Times New Roman" w:hAnsi="Times New Roman" w:cs="Times New Roman"/>
        </w:rPr>
        <w:t>ии у у</w:t>
      </w:r>
      <w:proofErr w:type="gramEnd"/>
      <w:r w:rsidRPr="002D2A05">
        <w:rPr>
          <w:rFonts w:ascii="Times New Roman" w:hAnsi="Times New Roman" w:cs="Times New Roman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</w:t>
      </w:r>
      <w:r w:rsidRPr="002D2A05">
        <w:rPr>
          <w:rFonts w:ascii="Times New Roman" w:hAnsi="Times New Roman" w:cs="Times New Roman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6472C3" w:rsidRPr="002D2A05" w:rsidRDefault="006472C3" w:rsidP="006472C3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bookmarkStart w:id="3" w:name="sub_200"/>
      <w:r w:rsidRPr="002D2A05"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  <w:bookmarkEnd w:id="3"/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4" w:name="sub_201"/>
      <w:r w:rsidRPr="002D2A05">
        <w:rPr>
          <w:rFonts w:ascii="Times New Roman" w:hAnsi="Times New Roman" w:cs="Times New Roman"/>
        </w:rPr>
        <w:t>2.1. Наименование муниципальной услуги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  <w:highlight w:val="yellow"/>
        </w:rPr>
      </w:pPr>
      <w:bookmarkStart w:id="5" w:name="sub_203"/>
      <w:bookmarkEnd w:id="4"/>
      <w:r w:rsidRPr="002D2A05">
        <w:rPr>
          <w:rFonts w:ascii="Times New Roman" w:hAnsi="Times New Roman" w:cs="Times New Roman"/>
        </w:rPr>
        <w:t>Наименование муниципальной услуги: «Согласование схемы движения транспорта и пешеходов на период проведения работ на проезжей части».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2.2. Наименование органа местного самоуправления, предоставляющего муниципальную услугу</w:t>
      </w:r>
    </w:p>
    <w:p w:rsidR="006472C3" w:rsidRPr="002D2A05" w:rsidRDefault="006472C3" w:rsidP="006472C3">
      <w:pPr>
        <w:tabs>
          <w:tab w:val="num" w:pos="142"/>
          <w:tab w:val="left" w:pos="1440"/>
          <w:tab w:val="left" w:pos="1560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2.2.1. Орган, предоставляющий муниципальную услугу: администрация Дьяченковского сельского поселения Богучарского муниципального района Воронежской области.</w:t>
      </w:r>
    </w:p>
    <w:p w:rsidR="006472C3" w:rsidRPr="002D2A05" w:rsidRDefault="006472C3" w:rsidP="006472C3">
      <w:pPr>
        <w:tabs>
          <w:tab w:val="num" w:pos="142"/>
        </w:tabs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2.2.2. </w:t>
      </w:r>
      <w:proofErr w:type="gramStart"/>
      <w:r w:rsidRPr="002D2A05">
        <w:rPr>
          <w:rFonts w:ascii="Times New Roman" w:hAnsi="Times New Roman" w:cs="Times New Roman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перечень которых утвержден постановлением администрации Дьяченковского  сельского поселения Богучарского муниципального района Воронежской области. </w:t>
      </w:r>
      <w:proofErr w:type="gramEnd"/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2.3. Результат предоставления муниципальной услуги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6" w:name="sub_2031"/>
      <w:bookmarkEnd w:id="5"/>
      <w:r w:rsidRPr="002D2A05">
        <w:rPr>
          <w:rFonts w:ascii="Times New Roman" w:hAnsi="Times New Roman" w:cs="Times New Roman"/>
        </w:rPr>
        <w:t>- согласование проведения работ в технических и охранных зонах;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7" w:name="sub_2032"/>
      <w:bookmarkEnd w:id="6"/>
      <w:r w:rsidRPr="002D2A05">
        <w:rPr>
          <w:rFonts w:ascii="Times New Roman" w:hAnsi="Times New Roman" w:cs="Times New Roman"/>
        </w:rPr>
        <w:t>- отказ в согласовании проведения работ в технических и охранных зонах;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8" w:name="sub_204"/>
      <w:bookmarkEnd w:id="7"/>
      <w:r w:rsidRPr="002D2A05">
        <w:rPr>
          <w:rFonts w:ascii="Times New Roman" w:hAnsi="Times New Roman" w:cs="Times New Roman"/>
        </w:rPr>
        <w:t>2.4. Срок предоставления муниципальной услуги</w:t>
      </w:r>
    </w:p>
    <w:bookmarkEnd w:id="8"/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</w:t>
      </w:r>
      <w:proofErr w:type="gramStart"/>
      <w:r w:rsidRPr="002D2A05">
        <w:rPr>
          <w:rFonts w:ascii="Times New Roman" w:hAnsi="Times New Roman" w:cs="Times New Roman"/>
        </w:rPr>
        <w:t>с даты регистрации</w:t>
      </w:r>
      <w:proofErr w:type="gramEnd"/>
      <w:r w:rsidRPr="002D2A05">
        <w:rPr>
          <w:rFonts w:ascii="Times New Roman" w:hAnsi="Times New Roman" w:cs="Times New Roman"/>
        </w:rPr>
        <w:t xml:space="preserve"> заявления. В случае аварии согласование проведения работ в технических и охранных зонах осуществляется в течение 1 дня.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9" w:name="sub_205"/>
      <w:r w:rsidRPr="002D2A05">
        <w:rPr>
          <w:rFonts w:ascii="Times New Roman" w:hAnsi="Times New Roman" w:cs="Times New Roman"/>
        </w:rPr>
        <w:t xml:space="preserve">2.5. Правовые основания предоставления </w:t>
      </w:r>
      <w:proofErr w:type="gramStart"/>
      <w:r w:rsidRPr="002D2A05">
        <w:rPr>
          <w:rFonts w:ascii="Times New Roman" w:hAnsi="Times New Roman" w:cs="Times New Roman"/>
        </w:rPr>
        <w:t>муниципальной</w:t>
      </w:r>
      <w:proofErr w:type="gramEnd"/>
      <w:r w:rsidRPr="002D2A05">
        <w:rPr>
          <w:rFonts w:ascii="Times New Roman" w:hAnsi="Times New Roman" w:cs="Times New Roman"/>
        </w:rPr>
        <w:t xml:space="preserve"> услуг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Предоставление муниципальной услуги «Согласование схемы движения транспорта и пешеходов на период проведения работ на проезжей части» осуществляется в соответствии </w:t>
      </w:r>
      <w:proofErr w:type="gramStart"/>
      <w:r w:rsidRPr="002D2A05">
        <w:rPr>
          <w:rFonts w:ascii="Times New Roman" w:hAnsi="Times New Roman" w:cs="Times New Roman"/>
        </w:rPr>
        <w:t>с</w:t>
      </w:r>
      <w:proofErr w:type="gramEnd"/>
      <w:r w:rsidRPr="002D2A05">
        <w:rPr>
          <w:rFonts w:ascii="Times New Roman" w:hAnsi="Times New Roman" w:cs="Times New Roman"/>
        </w:rPr>
        <w:t>: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proofErr w:type="gramStart"/>
      <w:r w:rsidRPr="002D2A05">
        <w:rPr>
          <w:rFonts w:ascii="Times New Roman" w:hAnsi="Times New Roman" w:cs="Times New Roman"/>
        </w:rPr>
        <w:t xml:space="preserve">- </w:t>
      </w:r>
      <w:hyperlink r:id="rId6" w:history="1">
        <w:r w:rsidRPr="002D2A05">
          <w:rPr>
            <w:rFonts w:ascii="Times New Roman" w:hAnsi="Times New Roman" w:cs="Times New Roman"/>
          </w:rPr>
          <w:t>Конституцией</w:t>
        </w:r>
      </w:hyperlink>
      <w:r w:rsidRPr="002D2A05">
        <w:rPr>
          <w:rFonts w:ascii="Times New Roman" w:hAnsi="Times New Roman" w:cs="Times New Roman"/>
        </w:rPr>
        <w:t xml:space="preserve"> Российской Федерации, принятой на всенародном голосовании 12.12.1993 (официальный текст Конституции Российской Федерации с внесенными поправками от 21.07.2014 опубликован на Официальном </w:t>
      </w:r>
      <w:proofErr w:type="spellStart"/>
      <w:r w:rsidRPr="002D2A05">
        <w:rPr>
          <w:rFonts w:ascii="Times New Roman" w:hAnsi="Times New Roman" w:cs="Times New Roman"/>
        </w:rPr>
        <w:t>интернет-портале</w:t>
      </w:r>
      <w:proofErr w:type="spellEnd"/>
      <w:r w:rsidRPr="002D2A05">
        <w:rPr>
          <w:rFonts w:ascii="Times New Roman" w:hAnsi="Times New Roman" w:cs="Times New Roman"/>
        </w:rPr>
        <w:t xml:space="preserve"> правовой информации http://www.pravo.gov.ru 01.08.2014, в «Собрании законодательства РФ», 04.08.2014, № 31, ст. 4398);</w:t>
      </w:r>
      <w:proofErr w:type="gramEnd"/>
    </w:p>
    <w:bookmarkEnd w:id="9"/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eastAsia="Calibri" w:hAnsi="Times New Roman"/>
        </w:rPr>
        <w:t>- Градостроительным кодексом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6472C3" w:rsidRPr="002D2A05" w:rsidRDefault="006472C3" w:rsidP="006472C3">
      <w:pPr>
        <w:ind w:firstLine="567"/>
        <w:rPr>
          <w:rFonts w:ascii="Times New Roman" w:eastAsia="Calibri" w:hAnsi="Times New Roman"/>
        </w:rPr>
      </w:pPr>
      <w:r w:rsidRPr="002D2A05">
        <w:rPr>
          <w:rFonts w:ascii="Times New Roman" w:eastAsia="Calibri" w:hAnsi="Times New Roman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6472C3" w:rsidRPr="002D2A05" w:rsidRDefault="006472C3" w:rsidP="006472C3">
      <w:pPr>
        <w:ind w:firstLine="567"/>
        <w:rPr>
          <w:rFonts w:ascii="Times New Roman" w:eastAsia="Calibri" w:hAnsi="Times New Roman"/>
        </w:rPr>
      </w:pPr>
      <w:r w:rsidRPr="002D2A05">
        <w:rPr>
          <w:rFonts w:ascii="Times New Roman" w:eastAsia="Calibri" w:hAnsi="Times New Roman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0" w:name="sub_206"/>
      <w:r w:rsidRPr="002D2A05">
        <w:rPr>
          <w:rFonts w:ascii="Times New Roman" w:hAnsi="Times New Roman" w:cs="Times New Roman"/>
        </w:rPr>
        <w:t xml:space="preserve">- Уставом Дьяченковского  сельского поселения Богучарского муниципального района Воронежской области (30.12.2011 № </w:t>
      </w:r>
      <w:r w:rsidRPr="002D2A05">
        <w:rPr>
          <w:rFonts w:ascii="Times New Roman" w:hAnsi="Times New Roman" w:cs="Times New Roman"/>
          <w:lang w:val="en-US"/>
        </w:rPr>
        <w:t>RU</w:t>
      </w:r>
      <w:r w:rsidRPr="002D2A05">
        <w:rPr>
          <w:rFonts w:ascii="Times New Roman" w:hAnsi="Times New Roman" w:cs="Times New Roman"/>
        </w:rPr>
        <w:t xml:space="preserve"> 365033042011001);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  <w:bCs/>
          <w:iCs/>
        </w:rPr>
      </w:pPr>
      <w:r w:rsidRPr="002D2A05">
        <w:rPr>
          <w:rFonts w:ascii="Times New Roman" w:hAnsi="Times New Roman" w:cs="Times New Roman"/>
        </w:rPr>
        <w:t>- и</w:t>
      </w:r>
      <w:r w:rsidRPr="002D2A05">
        <w:rPr>
          <w:rFonts w:ascii="Times New Roman" w:hAnsi="Times New Roman" w:cs="Times New Roman"/>
          <w:bCs/>
          <w:iCs/>
        </w:rPr>
        <w:t>ными нормативными правовыми актами Российской Федерации, Воронежской области и Дьяченковского сельского поселения Богучарского муниципального района Воронежской области, регламентирующими правоотношения в сфере предоставления государственных и муниципальных услуг.</w:t>
      </w:r>
    </w:p>
    <w:p w:rsidR="006472C3" w:rsidRPr="002D2A05" w:rsidRDefault="006472C3" w:rsidP="006472C3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2D2A05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11" w:name="sub_20611"/>
      <w:bookmarkEnd w:id="10"/>
      <w:r w:rsidRPr="002D2A0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- муниципальная услуга предоставляется на основании заявления о согласовании схемы </w:t>
      </w:r>
      <w:r w:rsidRPr="002D2A05">
        <w:rPr>
          <w:rFonts w:ascii="Times New Roman" w:hAnsi="Times New Roman" w:cs="Times New Roman"/>
        </w:rPr>
        <w:lastRenderedPageBreak/>
        <w:t xml:space="preserve">движения транспорта и пешеходов на период проведения работ, </w:t>
      </w:r>
      <w:proofErr w:type="gramStart"/>
      <w:r w:rsidRPr="002D2A05">
        <w:rPr>
          <w:rFonts w:ascii="Times New Roman" w:hAnsi="Times New Roman" w:cs="Times New Roman"/>
        </w:rPr>
        <w:t>составленное</w:t>
      </w:r>
      <w:proofErr w:type="gramEnd"/>
      <w:r w:rsidRPr="002D2A05">
        <w:rPr>
          <w:rFonts w:ascii="Times New Roman" w:hAnsi="Times New Roman" w:cs="Times New Roman"/>
        </w:rPr>
        <w:t xml:space="preserve"> по форме согласно приложению № 1 к настоящему административному регламенту;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proofErr w:type="gramStart"/>
      <w:r w:rsidRPr="002D2A05">
        <w:rPr>
          <w:rFonts w:ascii="Times New Roman" w:hAnsi="Times New Roman" w:cs="Times New Roman"/>
        </w:rPr>
        <w:t>- техническая документация (проекты, паспорта), подготовленная в соответствии с действующим законодательством и (или) иной рабочий проект (ксерокопия документа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2" w:name="sub_20612"/>
      <w:bookmarkEnd w:id="11"/>
      <w:r w:rsidRPr="002D2A05">
        <w:rPr>
          <w:rFonts w:ascii="Times New Roman" w:hAnsi="Times New Roman" w:cs="Times New Roman"/>
        </w:rPr>
        <w:t xml:space="preserve">- разрешение на вырубку зеленых насаждений, выданное администрацией Богучарского </w:t>
      </w:r>
      <w:proofErr w:type="gramStart"/>
      <w:r w:rsidRPr="002D2A05">
        <w:rPr>
          <w:rFonts w:ascii="Times New Roman" w:hAnsi="Times New Roman" w:cs="Times New Roman"/>
        </w:rPr>
        <w:t>муниципального</w:t>
      </w:r>
      <w:proofErr w:type="gramEnd"/>
      <w:r w:rsidRPr="002D2A05">
        <w:rPr>
          <w:rFonts w:ascii="Times New Roman" w:hAnsi="Times New Roman" w:cs="Times New Roman"/>
        </w:rPr>
        <w:t xml:space="preserve"> района Воронежской области (при необходимости вырубки зеленых насаждений);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3" w:name="sub_20613"/>
      <w:bookmarkEnd w:id="12"/>
      <w:r w:rsidRPr="002D2A05">
        <w:rPr>
          <w:rFonts w:ascii="Times New Roman" w:hAnsi="Times New Roman" w:cs="Times New Roman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4" w:name="sub_2062"/>
      <w:bookmarkEnd w:id="13"/>
      <w:r w:rsidRPr="002D2A05">
        <w:rPr>
          <w:rFonts w:ascii="Times New Roman" w:hAnsi="Times New Roman" w:cs="Times New Roman"/>
        </w:rPr>
        <w:t xml:space="preserve">2.6.2. Для получения разрешения на осуществление аварийно-восстановительных работ заявитель направляет в администрацию Дьяченковского сельского поселения Богучарского муниципального района Воронежской области заявление о выдаче разрешения на осуществление аварийно-восстановительных работ. 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Для оказания муниципальной услуги необходимы следующие документы: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5" w:name="sub_20621"/>
      <w:bookmarkEnd w:id="14"/>
      <w:r w:rsidRPr="002D2A05">
        <w:rPr>
          <w:rFonts w:ascii="Times New Roman" w:hAnsi="Times New Roman" w:cs="Times New Roman"/>
        </w:rPr>
        <w:t>-  акт аварийности работ;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6" w:name="sub_20622"/>
      <w:bookmarkEnd w:id="15"/>
      <w:r w:rsidRPr="002D2A05">
        <w:rPr>
          <w:rFonts w:ascii="Times New Roman" w:hAnsi="Times New Roman" w:cs="Times New Roman"/>
        </w:rPr>
        <w:t>-  схема инженерных коммуникаций на участке аварии;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7" w:name="sub_20623"/>
      <w:bookmarkEnd w:id="16"/>
      <w:r w:rsidRPr="002D2A05">
        <w:rPr>
          <w:rFonts w:ascii="Times New Roman" w:hAnsi="Times New Roman" w:cs="Times New Roman"/>
        </w:rPr>
        <w:t>-  схема организации движения транспортных средств и пешеходов (в случае закрытия или ограничения дорожного движения на период проведения работ).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8" w:name="sub_207"/>
      <w:bookmarkEnd w:id="17"/>
      <w:r w:rsidRPr="002D2A05">
        <w:rPr>
          <w:rFonts w:ascii="Times New Roman" w:hAnsi="Times New Roman" w:cs="Times New Roman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19" w:name="sub_2071"/>
      <w:bookmarkEnd w:id="18"/>
      <w:r w:rsidRPr="002D2A05">
        <w:rPr>
          <w:rFonts w:ascii="Times New Roman" w:hAnsi="Times New Roman" w:cs="Times New Roman"/>
        </w:rPr>
        <w:t>-  заявление оформлено не по установленной форме;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20" w:name="sub_2072"/>
      <w:bookmarkEnd w:id="19"/>
      <w:r w:rsidRPr="002D2A05">
        <w:rPr>
          <w:rFonts w:ascii="Times New Roman" w:hAnsi="Times New Roman" w:cs="Times New Roman"/>
        </w:rPr>
        <w:t>- 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21" w:name="sub_2073"/>
      <w:bookmarkEnd w:id="20"/>
      <w:r w:rsidRPr="002D2A05">
        <w:rPr>
          <w:rFonts w:ascii="Times New Roman" w:hAnsi="Times New Roman" w:cs="Times New Roman"/>
        </w:rPr>
        <w:t>-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22" w:name="sub_2074"/>
      <w:bookmarkEnd w:id="21"/>
      <w:r w:rsidRPr="002D2A05">
        <w:rPr>
          <w:rFonts w:ascii="Times New Roman" w:hAnsi="Times New Roman" w:cs="Times New Roman"/>
        </w:rPr>
        <w:t>-  документы представлены не в полном объеме.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23" w:name="sub_208"/>
      <w:bookmarkEnd w:id="22"/>
      <w:r w:rsidRPr="002D2A05">
        <w:rPr>
          <w:rFonts w:ascii="Times New Roman" w:hAnsi="Times New Roman" w:cs="Times New Roman"/>
        </w:rPr>
        <w:t>2.8. Исчерпывающий перечень оснований для отказа в предоставлении муниципальной услуги: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24" w:name="sub_2081"/>
      <w:bookmarkEnd w:id="23"/>
      <w:r w:rsidRPr="002D2A05">
        <w:rPr>
          <w:rFonts w:ascii="Times New Roman" w:hAnsi="Times New Roman" w:cs="Times New Roman"/>
        </w:rPr>
        <w:t>-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bookmarkEnd w:id="24"/>
    <w:p w:rsidR="006472C3" w:rsidRPr="002D2A05" w:rsidRDefault="006472C3" w:rsidP="006472C3">
      <w:pPr>
        <w:ind w:firstLine="567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6472C3" w:rsidRPr="002D2A05" w:rsidRDefault="006472C3" w:rsidP="006472C3">
      <w:pPr>
        <w:ind w:firstLine="567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Муниципальная услуга предоставляется на бесплатной основе.</w:t>
      </w:r>
    </w:p>
    <w:p w:rsidR="006472C3" w:rsidRPr="002D2A05" w:rsidRDefault="006472C3" w:rsidP="006472C3">
      <w:pPr>
        <w:ind w:firstLine="567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472C3" w:rsidRPr="002D2A05" w:rsidRDefault="006472C3" w:rsidP="006472C3">
      <w:pPr>
        <w:ind w:firstLine="567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6472C3" w:rsidRPr="002D2A05" w:rsidRDefault="006472C3" w:rsidP="006472C3">
      <w:pPr>
        <w:ind w:firstLine="567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472C3" w:rsidRPr="002D2A05" w:rsidRDefault="006472C3" w:rsidP="006472C3">
      <w:pPr>
        <w:ind w:firstLine="567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2.11. Требования к помещениям, в которых предоставляется муниципальная услуга</w:t>
      </w:r>
    </w:p>
    <w:p w:rsidR="006472C3" w:rsidRPr="002D2A05" w:rsidRDefault="006472C3" w:rsidP="006472C3">
      <w:pPr>
        <w:ind w:firstLine="567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2.11.1. Прием граждан осуществляется в специально выделенных для предоставления муниципальных услуг помещениях.</w:t>
      </w:r>
    </w:p>
    <w:p w:rsidR="006472C3" w:rsidRPr="002D2A05" w:rsidRDefault="006472C3" w:rsidP="006472C3">
      <w:pPr>
        <w:ind w:firstLine="567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472C3" w:rsidRPr="002D2A05" w:rsidRDefault="006472C3" w:rsidP="006472C3">
      <w:pPr>
        <w:ind w:firstLine="567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lastRenderedPageBreak/>
        <w:t>Около здания организуются парковочные места для автотранспорта, в том числе для лиц с ограниченными возможностями здоровья, инвалидов.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2.11.2.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2.11.3.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2.11.4. Места информирования, предназначенные для ознакомления заявителей с информационными материалами, оборудуются: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номера телефонов, факсов, адреса официальных сайтов, электронной почты местной администрации;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должностными лицами;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 (полная версия - на официальном сайте местной администрации в сети Интернет и извлечения - на информационных стендах);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тексты (выдержки) из нормативных правовых актов, регулирующих предоставление муниципальной услуги;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образцы оформления документов.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2.11.5.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2.11.6. Требования к обеспечению условий доступности муниципальных услуг для инвалидов.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2A05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2D2A05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 обеспечивает</w:t>
      </w:r>
      <w:proofErr w:type="gramEnd"/>
      <w:r w:rsidRPr="002D2A0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 месту жительства инвалида.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муниципальной услуги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2.12.1. Показателями доступности муниципальной услуги являются: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управления, местами для парковки автотранспортных средств, в том числе для лиц с ограниченными возможностями здоровья, инвалидов;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оборудование помещений управления для предоставления муниципальной услуги местами общего пользования;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управлении стульями, столами (стойками) для возможности оформления документов;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соблюдение графика работы управления;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</w:t>
      </w:r>
      <w:r w:rsidRPr="002D2A05">
        <w:rPr>
          <w:rFonts w:ascii="Times New Roman" w:hAnsi="Times New Roman" w:cs="Times New Roman"/>
          <w:sz w:val="24"/>
          <w:szCs w:val="24"/>
        </w:rPr>
        <w:lastRenderedPageBreak/>
        <w:t>портале государственных и муниципальных услуг (функций) в сети Интернет, на официальном сайте органа, предоставляющего муниципальную услугу, на информационных стендах в местах нахождения органов, предоставляющих муниципальную услугу;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2.12.2. Показателями качества муниципальной услуги являются: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- удельный вес жалоб, поступивших в управление по вопросу предоставления муниципальной услуги, в общем количестве заявлений на предоставление муниципальной услуги.</w:t>
      </w:r>
    </w:p>
    <w:p w:rsidR="006472C3" w:rsidRPr="002D2A05" w:rsidRDefault="006472C3" w:rsidP="006472C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2.13. Особенности предоставления муниципальной услуги в электронной форме</w:t>
      </w:r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 xml:space="preserve">2.13.1. </w:t>
      </w:r>
      <w:proofErr w:type="gramStart"/>
      <w:r w:rsidRPr="002D2A05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 в сети Интернет (</w:t>
      </w:r>
      <w:proofErr w:type="spellStart"/>
      <w:r w:rsidRPr="002D2A0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D2A05">
        <w:rPr>
          <w:rFonts w:ascii="Times New Roman" w:hAnsi="Times New Roman" w:cs="Times New Roman"/>
          <w:sz w:val="24"/>
          <w:szCs w:val="24"/>
        </w:rPr>
        <w:t>.(</w:t>
      </w:r>
      <w:r w:rsidRPr="002D2A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D2A05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2D2A05">
        <w:rPr>
          <w:rFonts w:ascii="Times New Roman" w:hAnsi="Times New Roman" w:cs="Times New Roman"/>
          <w:sz w:val="24"/>
          <w:szCs w:val="24"/>
          <w:lang w:val="en-US"/>
        </w:rPr>
        <w:t>djachenk</w:t>
      </w:r>
      <w:proofErr w:type="spellEnd"/>
      <w:r w:rsidRPr="002D2A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A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2A05">
        <w:rPr>
          <w:rFonts w:ascii="Times New Roman" w:hAnsi="Times New Roman" w:cs="Times New Roman"/>
          <w:sz w:val="24"/>
          <w:szCs w:val="24"/>
        </w:rPr>
        <w:t>), на Едином портале государственных и муниципальных услуг (функций) (</w:t>
      </w:r>
      <w:proofErr w:type="spellStart"/>
      <w:r w:rsidRPr="002D2A0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2D2A05">
        <w:rPr>
          <w:rFonts w:ascii="Times New Roman" w:hAnsi="Times New Roman" w:cs="Times New Roman"/>
          <w:sz w:val="24"/>
          <w:szCs w:val="24"/>
        </w:rPr>
        <w:t xml:space="preserve">) и Портале государственных и муниципальных услуг Воронежской области </w:t>
      </w:r>
      <w:proofErr w:type="spellStart"/>
      <w:r w:rsidRPr="002D2A05">
        <w:rPr>
          <w:rFonts w:ascii="Times New Roman" w:hAnsi="Times New Roman" w:cs="Times New Roman"/>
          <w:sz w:val="24"/>
          <w:szCs w:val="24"/>
        </w:rPr>
        <w:t>pgu.govvrn.ru</w:t>
      </w:r>
      <w:proofErr w:type="spellEnd"/>
      <w:r w:rsidRPr="002D2A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72C3" w:rsidRPr="002D2A05" w:rsidRDefault="006472C3" w:rsidP="006472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A05">
        <w:rPr>
          <w:rFonts w:ascii="Times New Roman" w:hAnsi="Times New Roman" w:cs="Times New Roman"/>
          <w:sz w:val="24"/>
          <w:szCs w:val="24"/>
        </w:rPr>
        <w:t>2.13.2.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472C3" w:rsidRPr="002D2A05" w:rsidRDefault="006472C3" w:rsidP="006472C3">
      <w:pPr>
        <w:jc w:val="center"/>
        <w:rPr>
          <w:rFonts w:ascii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в многофункциональных центрах предоставления государственных и муниципальных услуг</w:t>
      </w:r>
    </w:p>
    <w:p w:rsidR="006472C3" w:rsidRPr="002D2A05" w:rsidRDefault="006472C3" w:rsidP="006472C3">
      <w:pPr>
        <w:ind w:firstLine="709"/>
        <w:rPr>
          <w:rFonts w:ascii="Times New Roman" w:eastAsia="Times New Roman" w:hAnsi="Times New Roman" w:cs="Times New Roman"/>
        </w:rPr>
      </w:pPr>
      <w:bookmarkStart w:id="25" w:name="sub_3011"/>
      <w:r w:rsidRPr="002D2A05">
        <w:rPr>
          <w:rFonts w:ascii="Times New Roman" w:eastAsia="Times New Roman" w:hAnsi="Times New Roman" w:cs="Times New Roman"/>
        </w:rPr>
        <w:t>3.1. Исчерпывающий перечень административных процедур</w:t>
      </w:r>
    </w:p>
    <w:p w:rsidR="006472C3" w:rsidRPr="002D2A05" w:rsidRDefault="006472C3" w:rsidP="006472C3">
      <w:pPr>
        <w:ind w:firstLine="709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</w:rPr>
        <w:t>3.1.1. Предоставление муниципальной услуги включает в себя следующие административные процедуры: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1) прием и регистрация заявления с приложением соответствующих документов;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26" w:name="sub_3012"/>
      <w:bookmarkEnd w:id="25"/>
      <w:r w:rsidRPr="002D2A05">
        <w:rPr>
          <w:rFonts w:ascii="Times New Roman" w:hAnsi="Times New Roman" w:cs="Times New Roman"/>
        </w:rPr>
        <w:t>2) рассмотрение заявления о предоставлении муниципальной услуги;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27" w:name="sub_3013"/>
      <w:bookmarkEnd w:id="26"/>
      <w:r w:rsidRPr="002D2A05">
        <w:rPr>
          <w:rFonts w:ascii="Times New Roman" w:hAnsi="Times New Roman" w:cs="Times New Roman"/>
        </w:rPr>
        <w:t>3) подготовка и выдача согласования проведения работ в технических и охранных зонах, либо отказа в согласовании проведения работ в технических и охранных зонах;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28" w:name="sub_302"/>
      <w:bookmarkEnd w:id="27"/>
      <w:r w:rsidRPr="002D2A05">
        <w:rPr>
          <w:rFonts w:ascii="Times New Roman" w:hAnsi="Times New Roman" w:cs="Times New Roman"/>
        </w:rPr>
        <w:t>3.2. Для получения согласования проведения работ в технических и охранных зонах заявитель обращается в администрацию Дьяченковского сельского поселения Богучарского муниципального района Воронежской области с заявлением о выдаче согласования проведения работ в технических и охранных зонах.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29" w:name="sub_3021"/>
      <w:bookmarkEnd w:id="28"/>
      <w:r w:rsidRPr="002D2A05">
        <w:rPr>
          <w:rFonts w:ascii="Times New Roman" w:hAnsi="Times New Roman" w:cs="Times New Roman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30" w:name="sub_3022"/>
      <w:bookmarkEnd w:id="29"/>
      <w:r w:rsidRPr="002D2A05">
        <w:rPr>
          <w:rFonts w:ascii="Times New Roman" w:hAnsi="Times New Roman" w:cs="Times New Roman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31" w:name="sub_3023"/>
      <w:bookmarkEnd w:id="30"/>
      <w:r w:rsidRPr="002D2A05">
        <w:rPr>
          <w:rFonts w:ascii="Times New Roman" w:hAnsi="Times New Roman" w:cs="Times New Roman"/>
        </w:rPr>
        <w:t>3.2.3. Специалист администрации Дьяченковского  сельского поселения Богучарского муниципального района Воронежской проверяет надлежащее оформление заявления и соответствие приложенных к нему документов.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32" w:name="sub_3024"/>
      <w:bookmarkEnd w:id="31"/>
      <w:r w:rsidRPr="002D2A05">
        <w:rPr>
          <w:rFonts w:ascii="Times New Roman" w:hAnsi="Times New Roman" w:cs="Times New Roman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администрацию Дьяченковского сельского поселения Богучарского муниципального района Воронежской </w:t>
      </w:r>
      <w:proofErr w:type="gramStart"/>
      <w:r w:rsidRPr="002D2A05">
        <w:rPr>
          <w:rFonts w:ascii="Times New Roman" w:hAnsi="Times New Roman" w:cs="Times New Roman"/>
        </w:rPr>
        <w:t>возвращает документы заявителю и объясняет</w:t>
      </w:r>
      <w:proofErr w:type="gramEnd"/>
      <w:r w:rsidRPr="002D2A05">
        <w:rPr>
          <w:rFonts w:ascii="Times New Roman" w:hAnsi="Times New Roman" w:cs="Times New Roman"/>
        </w:rPr>
        <w:t xml:space="preserve"> ему причины возврата. По желанию заявителя причины возврата указываются письменно на заявлении. 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33" w:name="sub_3025"/>
      <w:bookmarkEnd w:id="32"/>
      <w:r w:rsidRPr="002D2A05">
        <w:rPr>
          <w:rFonts w:ascii="Times New Roman" w:hAnsi="Times New Roman" w:cs="Times New Roman"/>
        </w:rPr>
        <w:t xml:space="preserve">3.2.5. </w:t>
      </w:r>
      <w:proofErr w:type="gramStart"/>
      <w:r w:rsidRPr="002D2A05">
        <w:rPr>
          <w:rFonts w:ascii="Times New Roman" w:hAnsi="Times New Roman" w:cs="Times New Roman"/>
        </w:rPr>
        <w:t>В случае надлежащего оформления заявления и соответствия приложенных к нему документов, специалист администрацию Дьяченковского сельского поселения Богучарского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  <w:proofErr w:type="gramEnd"/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34" w:name="sub_3026"/>
      <w:bookmarkEnd w:id="33"/>
      <w:r w:rsidRPr="002D2A05">
        <w:rPr>
          <w:rFonts w:ascii="Times New Roman" w:hAnsi="Times New Roman" w:cs="Times New Roman"/>
        </w:rPr>
        <w:t xml:space="preserve">3.2.6. Специалист администрацию Дьяченковского  сельского поселения Богучарского </w:t>
      </w:r>
      <w:r w:rsidRPr="002D2A05">
        <w:rPr>
          <w:rFonts w:ascii="Times New Roman" w:hAnsi="Times New Roman" w:cs="Times New Roman"/>
        </w:rPr>
        <w:lastRenderedPageBreak/>
        <w:t xml:space="preserve">муниципального района Воронежской проводит проверку наличия необходимых документов. 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35" w:name="sub_3027"/>
      <w:bookmarkEnd w:id="34"/>
      <w:r w:rsidRPr="002D2A05">
        <w:rPr>
          <w:rFonts w:ascii="Times New Roman" w:hAnsi="Times New Roman" w:cs="Times New Roman"/>
        </w:rPr>
        <w:t xml:space="preserve">3.2.7. По результатам проведенной проверки специалист администрацию Дьяченковского  сельского поселения Богучарского муниципального района Воронежской готовит в двух экземплярах согласования проведения работ в технических и охранных зонах. Максимальный срок проведения проверки,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дней. 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36" w:name="sub_3028"/>
      <w:bookmarkEnd w:id="35"/>
      <w:r w:rsidRPr="002D2A05">
        <w:rPr>
          <w:rFonts w:ascii="Times New Roman" w:hAnsi="Times New Roman" w:cs="Times New Roman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37" w:name="sub_3029"/>
      <w:bookmarkEnd w:id="36"/>
      <w:r w:rsidRPr="002D2A05">
        <w:rPr>
          <w:rFonts w:ascii="Times New Roman" w:hAnsi="Times New Roman" w:cs="Times New Roman"/>
        </w:rPr>
        <w:t xml:space="preserve"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 администрацию Дьяченковского  сельского поселения Богучарского муниципального района Воронежской выдает заявителю или представителю заявителя согласование проведения работ в технических и охранных зонах. 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bookmarkStart w:id="38" w:name="sub_30210"/>
      <w:bookmarkEnd w:id="37"/>
      <w:r w:rsidRPr="002D2A05">
        <w:rPr>
          <w:rFonts w:ascii="Times New Roman" w:hAnsi="Times New Roman" w:cs="Times New Roman"/>
        </w:rPr>
        <w:t xml:space="preserve">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администрацию Дьяченковского  сельского поселения Богучарского муниципального района Воронежской по почте заказным письмом с уведомлением. </w:t>
      </w:r>
      <w:bookmarkEnd w:id="38"/>
    </w:p>
    <w:p w:rsidR="006472C3" w:rsidRPr="002D2A05" w:rsidRDefault="006472C3" w:rsidP="006472C3">
      <w:pPr>
        <w:ind w:firstLine="0"/>
        <w:jc w:val="center"/>
        <w:rPr>
          <w:rFonts w:ascii="Times New Roman" w:eastAsia="Times New Roman" w:hAnsi="Times New Roman" w:cs="Times New Roman"/>
        </w:rPr>
      </w:pPr>
      <w:r w:rsidRPr="002D2A05">
        <w:rPr>
          <w:rFonts w:ascii="Times New Roman" w:eastAsia="Times New Roman" w:hAnsi="Times New Roman" w:cs="Times New Roman"/>
          <w:b/>
          <w:bCs/>
        </w:rPr>
        <w:t xml:space="preserve">4. Формы </w:t>
      </w:r>
      <w:proofErr w:type="gramStart"/>
      <w:r w:rsidRPr="002D2A05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2D2A05">
        <w:rPr>
          <w:rFonts w:ascii="Times New Roman" w:eastAsia="Times New Roman" w:hAnsi="Times New Roman" w:cs="Times New Roman"/>
          <w:b/>
          <w:bCs/>
        </w:rPr>
        <w:t xml:space="preserve"> исполнением административного регламента</w:t>
      </w:r>
    </w:p>
    <w:p w:rsidR="006472C3" w:rsidRPr="002D2A05" w:rsidRDefault="006472C3" w:rsidP="006472C3">
      <w:pPr>
        <w:tabs>
          <w:tab w:val="num" w:pos="0"/>
        </w:tabs>
        <w:ind w:firstLine="709"/>
        <w:contextualSpacing/>
        <w:rPr>
          <w:rFonts w:ascii="Times New Roman" w:eastAsia="SimSun" w:hAnsi="Times New Roman" w:cs="Times New Roman"/>
          <w:lang w:eastAsia="zh-CN"/>
        </w:rPr>
      </w:pPr>
      <w:r w:rsidRPr="002D2A05">
        <w:rPr>
          <w:rFonts w:ascii="Times New Roman" w:eastAsia="SimSun" w:hAnsi="Times New Roman" w:cs="Times New Roman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472C3" w:rsidRPr="002D2A05" w:rsidRDefault="006472C3" w:rsidP="006472C3">
      <w:pPr>
        <w:tabs>
          <w:tab w:val="num" w:pos="0"/>
        </w:tabs>
        <w:ind w:firstLine="709"/>
        <w:contextualSpacing/>
        <w:rPr>
          <w:rFonts w:ascii="Times New Roman" w:eastAsia="SimSun" w:hAnsi="Times New Roman" w:cs="Times New Roman"/>
          <w:lang w:eastAsia="zh-CN"/>
        </w:rPr>
      </w:pPr>
      <w:r w:rsidRPr="002D2A05">
        <w:rPr>
          <w:rFonts w:ascii="Times New Roman" w:eastAsia="SimSun" w:hAnsi="Times New Roman" w:cs="Times New Roman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472C3" w:rsidRPr="002D2A05" w:rsidRDefault="006472C3" w:rsidP="006472C3">
      <w:pPr>
        <w:tabs>
          <w:tab w:val="num" w:pos="0"/>
        </w:tabs>
        <w:ind w:firstLine="709"/>
        <w:contextualSpacing/>
        <w:rPr>
          <w:rFonts w:ascii="Times New Roman" w:eastAsia="SimSun" w:hAnsi="Times New Roman" w:cs="Times New Roman"/>
          <w:lang w:eastAsia="zh-CN"/>
        </w:rPr>
      </w:pPr>
      <w:r w:rsidRPr="002D2A05">
        <w:rPr>
          <w:rFonts w:ascii="Times New Roman" w:eastAsia="SimSun" w:hAnsi="Times New Roman" w:cs="Times New Roman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472C3" w:rsidRPr="002D2A05" w:rsidRDefault="006472C3" w:rsidP="006472C3">
      <w:pPr>
        <w:tabs>
          <w:tab w:val="num" w:pos="0"/>
        </w:tabs>
        <w:ind w:firstLine="709"/>
        <w:contextualSpacing/>
        <w:outlineLvl w:val="2"/>
        <w:rPr>
          <w:rFonts w:ascii="Times New Roman" w:eastAsia="SimSun" w:hAnsi="Times New Roman" w:cs="Times New Roman"/>
          <w:lang w:eastAsia="zh-CN"/>
        </w:rPr>
      </w:pPr>
      <w:r w:rsidRPr="002D2A05">
        <w:rPr>
          <w:rFonts w:ascii="Times New Roman" w:eastAsia="SimSun" w:hAnsi="Times New Roman" w:cs="Times New Roman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472C3" w:rsidRPr="002D2A05" w:rsidRDefault="006472C3" w:rsidP="006472C3">
      <w:pPr>
        <w:tabs>
          <w:tab w:val="num" w:pos="0"/>
        </w:tabs>
        <w:ind w:firstLine="709"/>
        <w:contextualSpacing/>
        <w:rPr>
          <w:rFonts w:ascii="Times New Roman" w:hAnsi="Times New Roman" w:cs="Times New Roman"/>
          <w:bCs/>
        </w:rPr>
      </w:pPr>
      <w:r w:rsidRPr="002D2A05">
        <w:rPr>
          <w:rFonts w:ascii="Times New Roman" w:hAnsi="Times New Roman" w:cs="Times New Roman"/>
          <w:bCs/>
        </w:rPr>
        <w:t>4.4. Проведение текущего контроля должно осуществляться не реже двух раз в год.</w:t>
      </w:r>
    </w:p>
    <w:p w:rsidR="006472C3" w:rsidRPr="002D2A05" w:rsidRDefault="006472C3" w:rsidP="006472C3">
      <w:pPr>
        <w:tabs>
          <w:tab w:val="num" w:pos="0"/>
        </w:tabs>
        <w:ind w:firstLine="709"/>
        <w:contextualSpacing/>
        <w:outlineLvl w:val="2"/>
        <w:rPr>
          <w:rFonts w:ascii="Times New Roman" w:eastAsia="SimSun" w:hAnsi="Times New Roman" w:cs="Times New Roman"/>
          <w:lang w:eastAsia="zh-CN"/>
        </w:rPr>
      </w:pPr>
      <w:r w:rsidRPr="002D2A05">
        <w:rPr>
          <w:rFonts w:ascii="Times New Roman" w:eastAsia="SimSun" w:hAnsi="Times New Roman" w:cs="Times New Roman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472C3" w:rsidRPr="002D2A05" w:rsidRDefault="006472C3" w:rsidP="006472C3">
      <w:pPr>
        <w:tabs>
          <w:tab w:val="num" w:pos="0"/>
        </w:tabs>
        <w:ind w:firstLine="709"/>
        <w:contextualSpacing/>
        <w:rPr>
          <w:rFonts w:ascii="Times New Roman" w:eastAsia="SimSun" w:hAnsi="Times New Roman" w:cs="Times New Roman"/>
          <w:lang w:eastAsia="zh-CN"/>
        </w:rPr>
      </w:pPr>
      <w:r w:rsidRPr="002D2A05">
        <w:rPr>
          <w:rFonts w:ascii="Times New Roman" w:eastAsia="SimSun" w:hAnsi="Times New Roman" w:cs="Times New Roman"/>
          <w:lang w:eastAsia="zh-CN"/>
        </w:rPr>
        <w:t xml:space="preserve">Результаты проверки оформляются в виде справки, в которой </w:t>
      </w:r>
      <w:proofErr w:type="gramStart"/>
      <w:r w:rsidRPr="002D2A05">
        <w:rPr>
          <w:rFonts w:ascii="Times New Roman" w:eastAsia="SimSun" w:hAnsi="Times New Roman" w:cs="Times New Roman"/>
          <w:lang w:eastAsia="zh-CN"/>
        </w:rPr>
        <w:t>отмечаются выявленные недостатки и указываются</w:t>
      </w:r>
      <w:proofErr w:type="gramEnd"/>
      <w:r w:rsidRPr="002D2A05">
        <w:rPr>
          <w:rFonts w:ascii="Times New Roman" w:eastAsia="SimSun" w:hAnsi="Times New Roman" w:cs="Times New Roman"/>
          <w:lang w:eastAsia="zh-CN"/>
        </w:rPr>
        <w:t xml:space="preserve"> предложения по их устранению.</w:t>
      </w:r>
    </w:p>
    <w:p w:rsidR="006472C3" w:rsidRPr="002D2A05" w:rsidRDefault="006472C3" w:rsidP="006472C3">
      <w:pPr>
        <w:tabs>
          <w:tab w:val="num" w:pos="0"/>
        </w:tabs>
        <w:ind w:firstLine="709"/>
        <w:contextualSpacing/>
        <w:rPr>
          <w:rFonts w:ascii="Times New Roman" w:eastAsia="SimSun" w:hAnsi="Times New Roman" w:cs="Times New Roman"/>
          <w:lang w:eastAsia="zh-CN"/>
        </w:rPr>
      </w:pPr>
      <w:r w:rsidRPr="002D2A05">
        <w:rPr>
          <w:rFonts w:ascii="Times New Roman" w:eastAsia="SimSun" w:hAnsi="Times New Roman" w:cs="Times New Roman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472C3" w:rsidRPr="002D2A05" w:rsidRDefault="006472C3" w:rsidP="006472C3">
      <w:pPr>
        <w:tabs>
          <w:tab w:val="num" w:pos="0"/>
          <w:tab w:val="left" w:pos="1134"/>
        </w:tabs>
        <w:ind w:firstLine="709"/>
        <w:contextualSpacing/>
        <w:rPr>
          <w:rFonts w:ascii="Times New Roman" w:eastAsia="SimSun" w:hAnsi="Times New Roman" w:cs="Times New Roman"/>
          <w:lang w:eastAsia="zh-CN"/>
        </w:rPr>
      </w:pPr>
      <w:r w:rsidRPr="002D2A05">
        <w:rPr>
          <w:rFonts w:ascii="Times New Roman" w:eastAsia="SimSun" w:hAnsi="Times New Roman" w:cs="Times New Roman"/>
          <w:lang w:eastAsia="zh-CN"/>
        </w:rPr>
        <w:t xml:space="preserve">4.5. </w:t>
      </w:r>
      <w:proofErr w:type="gramStart"/>
      <w:r w:rsidRPr="002D2A05">
        <w:rPr>
          <w:rFonts w:ascii="Times New Roman" w:eastAsia="SimSun" w:hAnsi="Times New Roman" w:cs="Times New Roman"/>
          <w:lang w:eastAsia="zh-CN"/>
        </w:rPr>
        <w:t>Контроль за</w:t>
      </w:r>
      <w:proofErr w:type="gramEnd"/>
      <w:r w:rsidRPr="002D2A05">
        <w:rPr>
          <w:rFonts w:ascii="Times New Roman" w:eastAsia="SimSun" w:hAnsi="Times New Roman" w:cs="Times New Roman"/>
          <w:lang w:eastAsia="zh-C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2D2A05" w:rsidRPr="002D2A05" w:rsidRDefault="002D2A05" w:rsidP="002D2A05">
      <w:pPr>
        <w:ind w:firstLine="709"/>
        <w:jc w:val="center"/>
        <w:rPr>
          <w:rFonts w:ascii="Times New Roman" w:hAnsi="Times New Roman"/>
        </w:rPr>
      </w:pPr>
      <w:bookmarkStart w:id="39" w:name="sub_1100"/>
      <w:r w:rsidRPr="002D2A05">
        <w:rPr>
          <w:rFonts w:ascii="Times New Roman" w:hAnsi="Times New Roman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5.1. Заявитель может обратиться с </w:t>
      </w:r>
      <w:proofErr w:type="gramStart"/>
      <w:r w:rsidRPr="002D2A05">
        <w:rPr>
          <w:rFonts w:ascii="Times New Roman" w:hAnsi="Times New Roman"/>
        </w:rPr>
        <w:t>жалобой</w:t>
      </w:r>
      <w:proofErr w:type="gramEnd"/>
      <w:r w:rsidRPr="002D2A05">
        <w:rPr>
          <w:rFonts w:ascii="Times New Roman" w:hAnsi="Times New Roman"/>
        </w:rPr>
        <w:t xml:space="preserve"> в том числе в следующих случаях: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2D2A05">
        <w:rPr>
          <w:rFonts w:ascii="Times New Roman" w:hAnsi="Times New Roman"/>
          <w:color w:val="0000FF"/>
        </w:rPr>
        <w:t>статье 15.1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2) нарушение срока предоставления муниципальной услуги. </w:t>
      </w:r>
      <w:proofErr w:type="gramStart"/>
      <w:r w:rsidRPr="002D2A05">
        <w:rPr>
          <w:rFonts w:ascii="Times New Roman" w:hAnsi="Times New Roman"/>
        </w:rPr>
        <w:t xml:space="preserve">В указанном случае </w:t>
      </w:r>
      <w:r w:rsidRPr="002D2A05">
        <w:rPr>
          <w:rFonts w:ascii="Times New Roman" w:hAnsi="Times New Roman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2D2A05">
        <w:rPr>
          <w:rFonts w:ascii="Times New Roman" w:hAnsi="Times New Roman"/>
          <w:color w:val="0000FF"/>
        </w:rPr>
        <w:t>частью 1.3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proofErr w:type="gramStart"/>
      <w:r w:rsidRPr="002D2A05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2D2A05">
        <w:rPr>
          <w:rFonts w:ascii="Times New Roman" w:hAnsi="Times New Roman"/>
        </w:rPr>
        <w:t xml:space="preserve"> </w:t>
      </w:r>
      <w:proofErr w:type="gramStart"/>
      <w:r w:rsidRPr="002D2A05"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2D2A05">
        <w:rPr>
          <w:rFonts w:ascii="Times New Roman" w:hAnsi="Times New Roman"/>
          <w:color w:val="0000FF"/>
        </w:rPr>
        <w:t>частью 1.3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Воронежской области, муниципальными правовыми актами;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proofErr w:type="gramStart"/>
      <w:r w:rsidRPr="002D2A05">
        <w:rPr>
          <w:rFonts w:ascii="Times New Roman" w:hAnsi="Times New Roma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2A05">
        <w:rPr>
          <w:rFonts w:ascii="Times New Roman" w:hAnsi="Times New Roman"/>
        </w:rPr>
        <w:t xml:space="preserve"> </w:t>
      </w:r>
      <w:proofErr w:type="gramStart"/>
      <w:r w:rsidRPr="002D2A05"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2D2A05">
        <w:rPr>
          <w:rFonts w:ascii="Times New Roman" w:hAnsi="Times New Roman"/>
          <w:color w:val="0000FF"/>
        </w:rPr>
        <w:t>частью 1.3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proofErr w:type="gramStart"/>
      <w:r w:rsidRPr="002D2A05">
        <w:rPr>
          <w:rFonts w:ascii="Times New Roman" w:hAnsi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2D2A05">
        <w:rPr>
          <w:rFonts w:ascii="Times New Roman" w:hAnsi="Times New Roman"/>
        </w:rPr>
        <w:t xml:space="preserve"> </w:t>
      </w:r>
      <w:proofErr w:type="gramStart"/>
      <w:r w:rsidRPr="002D2A05"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2D2A05">
        <w:rPr>
          <w:rFonts w:ascii="Times New Roman" w:hAnsi="Times New Roman"/>
          <w:color w:val="0000FF"/>
        </w:rPr>
        <w:t>частью 1.3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proofErr w:type="gramStart"/>
      <w:r w:rsidRPr="002D2A05">
        <w:rPr>
          <w:rFonts w:ascii="Times New Roman" w:hAnsi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2D2A05">
        <w:rPr>
          <w:rFonts w:ascii="Times New Roman" w:hAnsi="Times New Roman"/>
          <w:color w:val="0000FF"/>
        </w:rPr>
        <w:t xml:space="preserve">пунктом 4 </w:t>
      </w:r>
      <w:r w:rsidRPr="002D2A05">
        <w:rPr>
          <w:rFonts w:ascii="Times New Roman" w:hAnsi="Times New Roman"/>
          <w:color w:val="0000FF"/>
        </w:rPr>
        <w:lastRenderedPageBreak/>
        <w:t>части 1 статьи 7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2D2A05">
        <w:rPr>
          <w:rFonts w:ascii="Times New Roman" w:hAnsi="Times New Roman"/>
        </w:rPr>
        <w:t xml:space="preserve"> </w:t>
      </w:r>
      <w:proofErr w:type="gramStart"/>
      <w:r w:rsidRPr="002D2A05"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2D2A05">
        <w:rPr>
          <w:rFonts w:ascii="Times New Roman" w:hAnsi="Times New Roman"/>
          <w:color w:val="0000FF"/>
        </w:rPr>
        <w:t>частью 1.3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  <w:bCs/>
        </w:rPr>
        <w:t>5.2. Общие требования к порядку подачи и рассмотрения жалобы.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bookmarkStart w:id="40" w:name="Par22"/>
      <w:bookmarkEnd w:id="40"/>
      <w:r w:rsidRPr="002D2A05">
        <w:rPr>
          <w:rFonts w:ascii="Times New Roman" w:hAnsi="Times New Roman"/>
        </w:rPr>
        <w:t xml:space="preserve">1. </w:t>
      </w:r>
      <w:proofErr w:type="gramStart"/>
      <w:r w:rsidRPr="002D2A05">
        <w:rPr>
          <w:rFonts w:ascii="Times New Roman" w:hAnsi="Times New Roman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2D2A05">
        <w:rPr>
          <w:rFonts w:ascii="Times New Roman" w:hAnsi="Times New Roman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предусмотренных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2. </w:t>
      </w:r>
      <w:proofErr w:type="gramStart"/>
      <w:r w:rsidRPr="002D2A05">
        <w:rPr>
          <w:rFonts w:ascii="Times New Roman" w:hAnsi="Times New Roman"/>
        </w:rPr>
        <w:t>Жалоба на решения и действия (бездействие) органа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информационную систему Портал Воронежской области в сети Интернет (</w:t>
      </w:r>
      <w:proofErr w:type="spellStart"/>
      <w:r w:rsidRPr="002D2A05">
        <w:rPr>
          <w:rFonts w:ascii="Times New Roman" w:hAnsi="Times New Roman"/>
          <w:lang w:val="en-US"/>
        </w:rPr>
        <w:t>govvrn</w:t>
      </w:r>
      <w:proofErr w:type="spellEnd"/>
      <w:proofErr w:type="gramEnd"/>
      <w:r w:rsidRPr="002D2A05">
        <w:rPr>
          <w:rFonts w:ascii="Times New Roman" w:hAnsi="Times New Roman"/>
        </w:rPr>
        <w:t>.</w:t>
      </w:r>
      <w:proofErr w:type="spellStart"/>
      <w:proofErr w:type="gramStart"/>
      <w:r w:rsidRPr="002D2A05">
        <w:rPr>
          <w:rFonts w:ascii="Times New Roman" w:hAnsi="Times New Roman"/>
          <w:lang w:val="en-US"/>
        </w:rPr>
        <w:t>ru</w:t>
      </w:r>
      <w:proofErr w:type="spellEnd"/>
      <w:proofErr w:type="gramEnd"/>
      <w:r w:rsidRPr="002D2A05">
        <w:rPr>
          <w:rFonts w:ascii="Times New Roman" w:hAnsi="Times New Roman"/>
        </w:rPr>
        <w:t>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информационную систему Портал Воронежской области в сети Интернет (</w:t>
      </w:r>
      <w:proofErr w:type="spellStart"/>
      <w:r w:rsidRPr="002D2A05">
        <w:rPr>
          <w:rFonts w:ascii="Times New Roman" w:hAnsi="Times New Roman"/>
          <w:lang w:val="en-US"/>
        </w:rPr>
        <w:t>govvrn</w:t>
      </w:r>
      <w:proofErr w:type="spellEnd"/>
      <w:r w:rsidRPr="002D2A05">
        <w:rPr>
          <w:rFonts w:ascii="Times New Roman" w:hAnsi="Times New Roman"/>
        </w:rPr>
        <w:t>.</w:t>
      </w:r>
      <w:proofErr w:type="spellStart"/>
      <w:r w:rsidRPr="002D2A05">
        <w:rPr>
          <w:rFonts w:ascii="Times New Roman" w:hAnsi="Times New Roman"/>
          <w:lang w:val="en-US"/>
        </w:rPr>
        <w:t>ru</w:t>
      </w:r>
      <w:proofErr w:type="spellEnd"/>
      <w:r w:rsidRPr="002D2A05">
        <w:rPr>
          <w:rFonts w:ascii="Times New Roman" w:hAnsi="Times New Roman"/>
        </w:rPr>
        <w:t xml:space="preserve">), а также может быть принята при личном приеме заявителя. </w:t>
      </w:r>
      <w:proofErr w:type="gramStart"/>
      <w:r w:rsidRPr="002D2A05">
        <w:rPr>
          <w:rFonts w:ascii="Times New Roman" w:hAnsi="Times New Roman"/>
        </w:rPr>
        <w:t xml:space="preserve">Жалоба на решения и действия (бездействие) организаций, предусмотренных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информационную систему Портал Воронежской области в сети Интернет (</w:t>
      </w:r>
      <w:proofErr w:type="spellStart"/>
      <w:r w:rsidRPr="002D2A05">
        <w:rPr>
          <w:rFonts w:ascii="Times New Roman" w:hAnsi="Times New Roman"/>
          <w:lang w:val="en-US"/>
        </w:rPr>
        <w:t>govvrn</w:t>
      </w:r>
      <w:proofErr w:type="spellEnd"/>
      <w:r w:rsidRPr="002D2A05">
        <w:rPr>
          <w:rFonts w:ascii="Times New Roman" w:hAnsi="Times New Roman"/>
        </w:rPr>
        <w:t>.</w:t>
      </w:r>
      <w:proofErr w:type="spellStart"/>
      <w:r w:rsidRPr="002D2A05">
        <w:rPr>
          <w:rFonts w:ascii="Times New Roman" w:hAnsi="Times New Roman"/>
          <w:lang w:val="en-US"/>
        </w:rPr>
        <w:t>ru</w:t>
      </w:r>
      <w:proofErr w:type="spellEnd"/>
      <w:r w:rsidRPr="002D2A05">
        <w:rPr>
          <w:rFonts w:ascii="Times New Roman" w:hAnsi="Times New Roman"/>
        </w:rPr>
        <w:t>), а</w:t>
      </w:r>
      <w:proofErr w:type="gramEnd"/>
      <w:r w:rsidRPr="002D2A05">
        <w:rPr>
          <w:rFonts w:ascii="Times New Roman" w:hAnsi="Times New Roman"/>
        </w:rPr>
        <w:t xml:space="preserve"> также может быть </w:t>
      </w:r>
      <w:proofErr w:type="gramStart"/>
      <w:r w:rsidRPr="002D2A05">
        <w:rPr>
          <w:rFonts w:ascii="Times New Roman" w:hAnsi="Times New Roman"/>
        </w:rPr>
        <w:t>принята</w:t>
      </w:r>
      <w:proofErr w:type="gramEnd"/>
      <w:r w:rsidRPr="002D2A05">
        <w:rPr>
          <w:rFonts w:ascii="Times New Roman" w:hAnsi="Times New Roman"/>
        </w:rPr>
        <w:t xml:space="preserve"> при личном приеме заявителя.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3. </w:t>
      </w:r>
      <w:proofErr w:type="gramStart"/>
      <w:r w:rsidRPr="002D2A05">
        <w:rPr>
          <w:rFonts w:ascii="Times New Roman" w:hAnsi="Times New Roman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</w:t>
      </w:r>
      <w:proofErr w:type="gramEnd"/>
      <w:r w:rsidRPr="002D2A05">
        <w:rPr>
          <w:rFonts w:ascii="Times New Roman" w:hAnsi="Times New Roman"/>
        </w:rPr>
        <w:t xml:space="preserve"> центра, его работников устанавливается Правительством Российской Федерации.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>3.1. В случае</w:t>
      </w:r>
      <w:proofErr w:type="gramStart"/>
      <w:r w:rsidRPr="002D2A05">
        <w:rPr>
          <w:rFonts w:ascii="Times New Roman" w:hAnsi="Times New Roman"/>
        </w:rPr>
        <w:t>,</w:t>
      </w:r>
      <w:proofErr w:type="gramEnd"/>
      <w:r w:rsidRPr="002D2A05">
        <w:rPr>
          <w:rFonts w:ascii="Times New Roman" w:hAnsi="Times New Roman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</w:t>
      </w:r>
      <w:r w:rsidRPr="002D2A05">
        <w:rPr>
          <w:rFonts w:ascii="Times New Roman" w:hAnsi="Times New Roman"/>
        </w:rPr>
        <w:lastRenderedPageBreak/>
        <w:t xml:space="preserve">муниципальные услуги, должностных лиц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2D2A05">
        <w:rPr>
          <w:rFonts w:ascii="Times New Roman" w:hAnsi="Times New Roman"/>
          <w:color w:val="0000FF"/>
        </w:rPr>
        <w:t>статьи 11.1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 и настоящей статьи не применяются.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3.2. </w:t>
      </w:r>
      <w:proofErr w:type="gramStart"/>
      <w:r w:rsidRPr="002D2A05">
        <w:rPr>
          <w:rFonts w:ascii="Times New Roman" w:hAnsi="Times New Roman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2D2A05">
        <w:rPr>
          <w:rFonts w:ascii="Times New Roman" w:hAnsi="Times New Roman"/>
          <w:color w:val="0000FF"/>
        </w:rPr>
        <w:t>частью 2 статьи 6</w:t>
      </w:r>
      <w:r w:rsidRPr="002D2A05">
        <w:rPr>
          <w:rFonts w:ascii="Times New Roman" w:hAnsi="Times New Roman"/>
        </w:rPr>
        <w:t xml:space="preserve"> Градостроительного кодекса Российской Федерации, может</w:t>
      </w:r>
      <w:proofErr w:type="gramEnd"/>
      <w:r w:rsidRPr="002D2A05">
        <w:rPr>
          <w:rFonts w:ascii="Times New Roman" w:hAnsi="Times New Roman"/>
        </w:rPr>
        <w:t xml:space="preserve"> быть </w:t>
      </w:r>
      <w:proofErr w:type="gramStart"/>
      <w:r w:rsidRPr="002D2A05">
        <w:rPr>
          <w:rFonts w:ascii="Times New Roman" w:hAnsi="Times New Roman"/>
        </w:rPr>
        <w:t>подана</w:t>
      </w:r>
      <w:proofErr w:type="gramEnd"/>
      <w:r w:rsidRPr="002D2A05">
        <w:rPr>
          <w:rFonts w:ascii="Times New Roman" w:hAnsi="Times New Roman"/>
        </w:rPr>
        <w:t xml:space="preserve"> такими лицами в порядке, установленном настоящей статьей, либо в порядке, установленном антимонопольным </w:t>
      </w:r>
      <w:r w:rsidRPr="002D2A05">
        <w:rPr>
          <w:rFonts w:ascii="Times New Roman" w:hAnsi="Times New Roman"/>
          <w:color w:val="0000FF"/>
        </w:rPr>
        <w:t>законодательством</w:t>
      </w:r>
      <w:r w:rsidRPr="002D2A05">
        <w:rPr>
          <w:rFonts w:ascii="Times New Roman" w:hAnsi="Times New Roman"/>
        </w:rPr>
        <w:t xml:space="preserve"> Российской Федерации, в антимонопольный орган.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>5. Жалоба должна содержать: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proofErr w:type="gramStart"/>
      <w:r w:rsidRPr="002D2A05">
        <w:rPr>
          <w:rFonts w:ascii="Times New Roman" w:hAnsi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proofErr w:type="gramStart"/>
      <w:r w:rsidRPr="002D2A05">
        <w:rPr>
          <w:rFonts w:ascii="Times New Roman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 их работников;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proofErr w:type="gramStart"/>
      <w:r w:rsidRPr="002D2A05">
        <w:rPr>
          <w:rFonts w:ascii="Times New Roman" w:hAnsi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 их работников.</w:t>
      </w:r>
      <w:proofErr w:type="gramEnd"/>
      <w:r w:rsidRPr="002D2A05">
        <w:rPr>
          <w:rFonts w:ascii="Times New Roman" w:hAnsi="Times New Roman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6. </w:t>
      </w:r>
      <w:proofErr w:type="gramStart"/>
      <w:r w:rsidRPr="002D2A05">
        <w:rPr>
          <w:rFonts w:ascii="Times New Roman" w:hAnsi="Times New Roma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2D2A05">
        <w:rPr>
          <w:rFonts w:ascii="Times New Roman" w:hAnsi="Times New Roman"/>
        </w:rPr>
        <w:t xml:space="preserve">, предусмотренных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bookmarkStart w:id="41" w:name="Par44"/>
      <w:bookmarkEnd w:id="41"/>
      <w:r w:rsidRPr="002D2A05">
        <w:rPr>
          <w:rFonts w:ascii="Times New Roman" w:hAnsi="Times New Roman"/>
        </w:rPr>
        <w:t>7. По результатам рассмотрения жалобы принимается одно из следующих решений: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proofErr w:type="gramStart"/>
      <w:r w:rsidRPr="002D2A05">
        <w:rPr>
          <w:rFonts w:ascii="Times New Roman" w:hAnsi="Times New Roman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>2) в удовлетворении жалобы отказывается.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bookmarkStart w:id="42" w:name="Par48"/>
      <w:bookmarkEnd w:id="42"/>
      <w:r w:rsidRPr="002D2A05">
        <w:rPr>
          <w:rFonts w:ascii="Times New Roman" w:hAnsi="Times New Roman"/>
        </w:rPr>
        <w:t xml:space="preserve">8. Не позднее дня, следующего за днем принятия решения, указанного в </w:t>
      </w:r>
      <w:r w:rsidRPr="002D2A05">
        <w:rPr>
          <w:rFonts w:ascii="Times New Roman" w:hAnsi="Times New Roman"/>
          <w:color w:val="0000FF"/>
        </w:rPr>
        <w:t>пункте 7</w:t>
      </w:r>
      <w:r w:rsidRPr="002D2A05">
        <w:rPr>
          <w:rFonts w:ascii="Times New Roman" w:hAnsi="Times New Roman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8.1. </w:t>
      </w:r>
      <w:proofErr w:type="gramStart"/>
      <w:r w:rsidRPr="002D2A05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</w:t>
      </w:r>
      <w:r w:rsidRPr="002D2A05">
        <w:rPr>
          <w:rFonts w:ascii="Times New Roman" w:hAnsi="Times New Roman"/>
          <w:color w:val="0000FF"/>
        </w:rPr>
        <w:t>пункте 8</w:t>
      </w:r>
      <w:r w:rsidRPr="002D2A05">
        <w:rPr>
          <w:rFonts w:ascii="Times New Roman" w:hAnsi="Times New Roman"/>
        </w:rPr>
        <w:t xml:space="preserve">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Pr="002D2A05">
        <w:rPr>
          <w:rFonts w:ascii="Times New Roman" w:hAnsi="Times New Roman"/>
          <w:color w:val="0000FF"/>
        </w:rPr>
        <w:t>частью 1.1 статьи 16</w:t>
      </w:r>
      <w:r w:rsidRPr="002D2A05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2D2A05">
        <w:rPr>
          <w:rFonts w:ascii="Times New Roman" w:hAnsi="Times New Roman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8.2. В случае признания </w:t>
      </w:r>
      <w:proofErr w:type="gramStart"/>
      <w:r w:rsidRPr="002D2A05">
        <w:rPr>
          <w:rFonts w:ascii="Times New Roman" w:hAnsi="Times New Roman"/>
        </w:rPr>
        <w:t>жалобы</w:t>
      </w:r>
      <w:proofErr w:type="gramEnd"/>
      <w:r w:rsidRPr="002D2A05">
        <w:rPr>
          <w:rFonts w:ascii="Times New Roman" w:hAnsi="Times New Roman"/>
        </w:rPr>
        <w:t xml:space="preserve"> не подлежащей удовлетворению в ответе заявителю, указанном в </w:t>
      </w:r>
      <w:r w:rsidRPr="002D2A05">
        <w:rPr>
          <w:rFonts w:ascii="Times New Roman" w:hAnsi="Times New Roman"/>
          <w:color w:val="0000FF"/>
        </w:rPr>
        <w:t>пункте 8</w:t>
      </w:r>
      <w:r w:rsidRPr="002D2A05">
        <w:rPr>
          <w:rFonts w:ascii="Times New Roman" w:hAnsi="Times New Roman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2A05" w:rsidRPr="002D2A05" w:rsidRDefault="002D2A05" w:rsidP="002D2A05">
      <w:pPr>
        <w:ind w:firstLine="709"/>
        <w:rPr>
          <w:rFonts w:ascii="Times New Roman" w:hAnsi="Times New Roman"/>
        </w:rPr>
      </w:pPr>
      <w:r w:rsidRPr="002D2A05">
        <w:rPr>
          <w:rFonts w:ascii="Times New Roman" w:hAnsi="Times New Roman"/>
        </w:rPr>
        <w:t xml:space="preserve">9. В случае установления в ходе или по результатам </w:t>
      </w:r>
      <w:proofErr w:type="gramStart"/>
      <w:r w:rsidRPr="002D2A05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2D2A05">
        <w:rPr>
          <w:rFonts w:ascii="Times New Roman" w:hAnsi="Times New Roman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Pr="002D2A05">
        <w:rPr>
          <w:rFonts w:ascii="Times New Roman" w:hAnsi="Times New Roman"/>
          <w:color w:val="0000FF"/>
        </w:rPr>
        <w:t>пунктом 1</w:t>
      </w:r>
      <w:r w:rsidRPr="002D2A05">
        <w:rPr>
          <w:rFonts w:ascii="Times New Roman" w:hAnsi="Times New Roman"/>
        </w:rPr>
        <w:t xml:space="preserve"> настоящего раздела, незамедлительно направляют имеющиеся материалы в органы прокуратуры.</w:t>
      </w:r>
    </w:p>
    <w:p w:rsidR="006472C3" w:rsidRPr="002D2A05" w:rsidRDefault="002D2A05" w:rsidP="002D2A0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2D2A05">
        <w:rPr>
          <w:rFonts w:ascii="Times New Roman" w:hAnsi="Times New Roman"/>
        </w:rPr>
        <w:t xml:space="preserve">10. Положения раздела 5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 w:rsidRPr="002D2A05">
        <w:rPr>
          <w:rFonts w:ascii="Times New Roman" w:hAnsi="Times New Roman"/>
          <w:color w:val="0000FF"/>
        </w:rPr>
        <w:t>законом</w:t>
      </w:r>
      <w:r w:rsidRPr="002D2A05">
        <w:rPr>
          <w:rFonts w:ascii="Times New Roman" w:hAnsi="Times New Roman"/>
        </w:rPr>
        <w:t xml:space="preserve"> от 2 мая 2006 года N 59-ФЗ «О порядке рассмотрения обращений граждан Российской Федерации»». </w:t>
      </w:r>
      <w:r w:rsidRPr="002D2A05">
        <w:rPr>
          <w:rFonts w:ascii="Times New Roman" w:hAnsi="Times New Roman"/>
          <w:b/>
        </w:rPr>
        <w:t>(в ред</w:t>
      </w:r>
      <w:proofErr w:type="gramStart"/>
      <w:r w:rsidRPr="002D2A05">
        <w:rPr>
          <w:rFonts w:ascii="Times New Roman" w:hAnsi="Times New Roman"/>
          <w:b/>
        </w:rPr>
        <w:t>.п</w:t>
      </w:r>
      <w:proofErr w:type="gramEnd"/>
      <w:r w:rsidRPr="002D2A05">
        <w:rPr>
          <w:rFonts w:ascii="Times New Roman" w:hAnsi="Times New Roman"/>
          <w:b/>
        </w:rPr>
        <w:t>ост. от 18.02.2019 г. №10)</w:t>
      </w:r>
      <w:r w:rsidR="006472C3" w:rsidRPr="002D2A05"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6472C3" w:rsidRPr="002D2A05" w:rsidRDefault="006472C3" w:rsidP="006472C3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D2A05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 1</w:t>
      </w:r>
      <w:bookmarkStart w:id="43" w:name="_GoBack"/>
      <w:bookmarkEnd w:id="43"/>
    </w:p>
    <w:p w:rsidR="006472C3" w:rsidRPr="002D2A05" w:rsidRDefault="006472C3" w:rsidP="006472C3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D2A05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2D2A05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</w:p>
    <w:bookmarkEnd w:id="39"/>
    <w:p w:rsidR="006472C3" w:rsidRPr="002D2A05" w:rsidRDefault="006472C3" w:rsidP="006472C3">
      <w:pPr>
        <w:ind w:firstLine="567"/>
        <w:jc w:val="right"/>
        <w:rPr>
          <w:rFonts w:ascii="Times New Roman" w:hAnsi="Times New Roman" w:cs="Times New Roman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5"/>
        <w:gridCol w:w="1209"/>
        <w:gridCol w:w="708"/>
        <w:gridCol w:w="3307"/>
        <w:gridCol w:w="124"/>
        <w:gridCol w:w="22"/>
        <w:gridCol w:w="119"/>
        <w:gridCol w:w="236"/>
      </w:tblGrid>
      <w:tr w:rsidR="006472C3" w:rsidRPr="002D2A05" w:rsidTr="003C31B1">
        <w:trPr>
          <w:gridAfter w:val="3"/>
          <w:wAfter w:w="377" w:type="dxa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5">
              <w:rPr>
                <w:rFonts w:ascii="Times New Roman" w:hAnsi="Times New Roman" w:cs="Times New Roman"/>
                <w:sz w:val="24"/>
                <w:szCs w:val="24"/>
              </w:rPr>
              <w:t xml:space="preserve">Главе Дьяченковского сельского поселения  </w:t>
            </w:r>
          </w:p>
          <w:p w:rsidR="006472C3" w:rsidRPr="002D2A05" w:rsidRDefault="006472C3" w:rsidP="003C31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C3" w:rsidRPr="002D2A05" w:rsidRDefault="006472C3" w:rsidP="003C31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A05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 - юридического лица,</w:t>
            </w:r>
            <w:proofErr w:type="gramEnd"/>
          </w:p>
          <w:p w:rsidR="006472C3" w:rsidRPr="002D2A05" w:rsidRDefault="006472C3" w:rsidP="003C31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C3" w:rsidRPr="002D2A05" w:rsidRDefault="006472C3" w:rsidP="003C31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A05">
              <w:rPr>
                <w:rFonts w:ascii="Times New Roman" w:hAnsi="Times New Roman" w:cs="Times New Roman"/>
                <w:sz w:val="24"/>
                <w:szCs w:val="24"/>
              </w:rPr>
              <w:t>(Ф.И.О. заявителя - физического лица,</w:t>
            </w:r>
            <w:proofErr w:type="gramEnd"/>
          </w:p>
          <w:p w:rsidR="006472C3" w:rsidRPr="002D2A05" w:rsidRDefault="006472C3" w:rsidP="003C31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6472C3" w:rsidRPr="002D2A05" w:rsidTr="003C31B1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5">
              <w:rPr>
                <w:rFonts w:ascii="Times New Roman" w:hAnsi="Times New Roman" w:cs="Times New Roman"/>
                <w:sz w:val="24"/>
                <w:szCs w:val="24"/>
              </w:rPr>
              <w:t xml:space="preserve">           (адрес электронной почты, телефон)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C3" w:rsidRPr="002D2A05" w:rsidRDefault="006472C3" w:rsidP="003C31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1"/>
              <w:spacing w:before="0" w:after="0"/>
              <w:ind w:firstLine="567"/>
              <w:rPr>
                <w:rFonts w:ascii="Times New Roman" w:hAnsi="Times New Roman" w:cs="Times New Roman"/>
                <w:color w:val="auto"/>
              </w:rPr>
            </w:pPr>
          </w:p>
          <w:p w:rsidR="006472C3" w:rsidRPr="002D2A05" w:rsidRDefault="006472C3" w:rsidP="003C31B1">
            <w:pPr>
              <w:pStyle w:val="1"/>
              <w:spacing w:before="0" w:after="0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D2A05">
              <w:rPr>
                <w:rFonts w:ascii="Times New Roman" w:hAnsi="Times New Roman" w:cs="Times New Roman"/>
                <w:color w:val="auto"/>
              </w:rPr>
              <w:t xml:space="preserve">Заявление </w:t>
            </w:r>
          </w:p>
          <w:p w:rsidR="006472C3" w:rsidRPr="002D2A05" w:rsidRDefault="006472C3" w:rsidP="003C31B1">
            <w:pPr>
              <w:pStyle w:val="1"/>
              <w:spacing w:before="0" w:after="0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D2A05">
              <w:rPr>
                <w:rFonts w:ascii="Times New Roman" w:hAnsi="Times New Roman" w:cs="Times New Roman"/>
                <w:color w:val="auto"/>
              </w:rPr>
              <w:t>на согласование проведения работ в технических и охранных зонах</w:t>
            </w: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  <w:r w:rsidRPr="002D2A05">
              <w:rPr>
                <w:rFonts w:ascii="Times New Roman" w:hAnsi="Times New Roman" w:cs="Times New Roman"/>
              </w:rPr>
              <w:t xml:space="preserve">Прошу Вас выдать согласование проведения работ в технических и охранных зонах </w:t>
            </w:r>
            <w:proofErr w:type="gramStart"/>
            <w:r w:rsidRPr="002D2A05">
              <w:rPr>
                <w:rFonts w:ascii="Times New Roman" w:hAnsi="Times New Roman" w:cs="Times New Roman"/>
              </w:rPr>
              <w:t>для</w:t>
            </w:r>
            <w:proofErr w:type="gramEnd"/>
            <w:r w:rsidRPr="002D2A05">
              <w:rPr>
                <w:rFonts w:ascii="Times New Roman" w:hAnsi="Times New Roman" w:cs="Times New Roman"/>
              </w:rPr>
              <w:t xml:space="preserve"> ________________________________________________________________</w:t>
            </w: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D2A05">
              <w:rPr>
                <w:rFonts w:ascii="Times New Roman" w:hAnsi="Times New Roman" w:cs="Times New Roman"/>
              </w:rPr>
              <w:t>(указать цель проведения работ)</w:t>
            </w:r>
          </w:p>
        </w:tc>
      </w:tr>
      <w:tr w:rsidR="006472C3" w:rsidRPr="002D2A05" w:rsidTr="003C31B1">
        <w:trPr>
          <w:gridAfter w:val="2"/>
          <w:wAfter w:w="355" w:type="dxa"/>
        </w:trPr>
        <w:tc>
          <w:tcPr>
            <w:tcW w:w="7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rPr>
                <w:rFonts w:ascii="Times New Roman" w:hAnsi="Times New Roman" w:cs="Times New Roman"/>
              </w:rPr>
            </w:pPr>
            <w:r w:rsidRPr="002D2A05">
              <w:rPr>
                <w:rFonts w:ascii="Times New Roman" w:hAnsi="Times New Roman" w:cs="Times New Roman"/>
              </w:rPr>
              <w:t>на земельном участке, расположенном по адресу: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4"/>
          <w:wAfter w:w="501" w:type="dxa"/>
        </w:trPr>
        <w:tc>
          <w:tcPr>
            <w:tcW w:w="10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rPr>
                <w:rFonts w:ascii="Times New Roman" w:hAnsi="Times New Roman" w:cs="Times New Roman"/>
              </w:rPr>
            </w:pPr>
            <w:r w:rsidRPr="002D2A05">
              <w:rPr>
                <w:rFonts w:ascii="Times New Roman" w:hAnsi="Times New Roman" w:cs="Times New Roman"/>
              </w:rPr>
              <w:t>Сроком  с _____._____.____ по _____._____._____.</w:t>
            </w: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2D2A05">
              <w:rPr>
                <w:rFonts w:ascii="Times New Roman" w:hAnsi="Times New Roman" w:cs="Times New Roman"/>
              </w:rPr>
              <w:t xml:space="preserve">Акт согласования на производство работ </w:t>
            </w:r>
            <w:proofErr w:type="gramStart"/>
            <w:r w:rsidRPr="002D2A0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  <w:p w:rsidR="006472C3" w:rsidRPr="002D2A05" w:rsidRDefault="006472C3" w:rsidP="003C31B1">
            <w:pPr>
              <w:pStyle w:val="a5"/>
              <w:rPr>
                <w:rFonts w:ascii="Times New Roman" w:hAnsi="Times New Roman" w:cs="Times New Roman"/>
              </w:rPr>
            </w:pPr>
            <w:r w:rsidRPr="002D2A05">
              <w:rPr>
                <w:rFonts w:ascii="Times New Roman" w:hAnsi="Times New Roman" w:cs="Times New Roman"/>
              </w:rPr>
              <w:t>с их собственниками прилагается.</w:t>
            </w: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2D2A05">
              <w:rPr>
                <w:rFonts w:ascii="Times New Roman" w:hAnsi="Times New Roman" w:cs="Times New Roman"/>
              </w:rPr>
              <w:t>Восстановление нарушенного благоустройства гарантирую.</w:t>
            </w: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6472C3" w:rsidRPr="002D2A05" w:rsidTr="003C31B1">
        <w:trPr>
          <w:gridAfter w:val="3"/>
          <w:wAfter w:w="377" w:type="dxa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C3" w:rsidRPr="002D2A05" w:rsidRDefault="006472C3" w:rsidP="003C31B1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2D2A05">
              <w:rPr>
                <w:rFonts w:ascii="Times New Roman" w:hAnsi="Times New Roman" w:cs="Times New Roman"/>
              </w:rPr>
              <w:t>«_______» _________________ ____________________</w:t>
            </w:r>
          </w:p>
          <w:p w:rsidR="006472C3" w:rsidRPr="002D2A05" w:rsidRDefault="006472C3" w:rsidP="003C31B1">
            <w:pPr>
              <w:rPr>
                <w:rFonts w:ascii="Times New Roman" w:hAnsi="Times New Roman" w:cs="Times New Roman"/>
              </w:rPr>
            </w:pPr>
            <w:r w:rsidRPr="002D2A05">
              <w:t xml:space="preserve">  (</w:t>
            </w:r>
            <w:r w:rsidRPr="002D2A05">
              <w:rPr>
                <w:rFonts w:ascii="Times New Roman" w:hAnsi="Times New Roman" w:cs="Times New Roman"/>
              </w:rPr>
              <w:t>дата)           (подпись)                 (расшифровка)</w:t>
            </w:r>
          </w:p>
        </w:tc>
      </w:tr>
    </w:tbl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D2A05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2 </w:t>
      </w:r>
    </w:p>
    <w:p w:rsidR="006472C3" w:rsidRPr="002D2A05" w:rsidRDefault="006472C3" w:rsidP="006472C3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D2A05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2D2A05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</w:p>
    <w:p w:rsidR="006472C3" w:rsidRPr="002D2A05" w:rsidRDefault="006472C3" w:rsidP="006472C3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</w:rPr>
      </w:pPr>
    </w:p>
    <w:p w:rsidR="006472C3" w:rsidRPr="002D2A05" w:rsidRDefault="006472C3" w:rsidP="006472C3">
      <w:pPr>
        <w:pStyle w:val="1"/>
        <w:spacing w:before="0" w:after="0"/>
        <w:rPr>
          <w:rFonts w:ascii="Times New Roman" w:hAnsi="Times New Roman"/>
          <w:color w:val="auto"/>
        </w:rPr>
      </w:pPr>
      <w:r w:rsidRPr="002D2A05">
        <w:rPr>
          <w:rFonts w:ascii="Times New Roman" w:hAnsi="Times New Roman"/>
          <w:color w:val="auto"/>
        </w:rPr>
        <w:t>Блок-схема</w:t>
      </w:r>
      <w:r w:rsidRPr="002D2A05">
        <w:rPr>
          <w:rFonts w:ascii="Times New Roman" w:hAnsi="Times New Roman"/>
          <w:color w:val="auto"/>
        </w:rPr>
        <w:br/>
        <w:t xml:space="preserve">предоставления муниципальной услуги </w:t>
      </w:r>
    </w:p>
    <w:p w:rsidR="006472C3" w:rsidRPr="002D2A05" w:rsidRDefault="006472C3" w:rsidP="006472C3">
      <w:pPr>
        <w:pStyle w:val="1"/>
        <w:spacing w:before="0" w:after="0"/>
        <w:rPr>
          <w:rFonts w:ascii="Times New Roman" w:hAnsi="Times New Roman"/>
          <w:color w:val="auto"/>
        </w:rPr>
      </w:pPr>
      <w:r w:rsidRPr="002D2A05">
        <w:rPr>
          <w:rFonts w:ascii="Times New Roman" w:hAnsi="Times New Roman"/>
          <w:color w:val="auto"/>
        </w:rPr>
        <w:t>«</w:t>
      </w:r>
      <w:r w:rsidRPr="002D2A05">
        <w:rPr>
          <w:rFonts w:ascii="Times New Roman" w:hAnsi="Times New Roman" w:cs="Times New Roman"/>
        </w:rPr>
        <w:t>Согласование проведения работ в технических и охранных зонах</w:t>
      </w:r>
      <w:r w:rsidRPr="002D2A05">
        <w:rPr>
          <w:rFonts w:ascii="Times New Roman" w:hAnsi="Times New Roman"/>
          <w:color w:val="auto"/>
        </w:rPr>
        <w:t>»</w:t>
      </w:r>
    </w:p>
    <w:p w:rsidR="006472C3" w:rsidRPr="002D2A05" w:rsidRDefault="006472C3" w:rsidP="006472C3">
      <w:pPr>
        <w:ind w:firstLine="567"/>
      </w:pPr>
    </w:p>
    <w:p w:rsidR="006472C3" w:rsidRPr="002D2A05" w:rsidRDefault="009B2A55" w:rsidP="006472C3">
      <w:pPr>
        <w:ind w:firstLine="567"/>
      </w:pPr>
      <w:r w:rsidRPr="002D2A05">
        <w:rPr>
          <w:noProof/>
        </w:rPr>
        <w:pict>
          <v:rect id="Прямоугольник 11" o:spid="_x0000_s1028" style="position:absolute;left:0;text-align:left;margin-left:0;margin-top:8pt;width:243.9pt;height:60.6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">
            <v:textbox>
              <w:txbxContent>
                <w:p w:rsidR="006472C3" w:rsidRPr="00D31FA7" w:rsidRDefault="006472C3" w:rsidP="006472C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DB4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рием и регистрация заявления с приложением соответствующих документов</w:t>
                  </w:r>
                </w:p>
              </w:txbxContent>
            </v:textbox>
            <w10:wrap anchorx="margin"/>
          </v:rect>
        </w:pict>
      </w: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9B2A55" w:rsidP="006472C3">
      <w:pPr>
        <w:ind w:firstLine="567"/>
      </w:pPr>
      <w:r w:rsidRPr="002D2A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0" type="#_x0000_t32" style="position:absolute;left:0;text-align:left;margin-left:253.3pt;margin-top:4.45pt;width:0;height:23.3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">
            <v:stroke endarrow="block"/>
          </v:shape>
        </w:pict>
      </w:r>
    </w:p>
    <w:p w:rsidR="006472C3" w:rsidRPr="002D2A05" w:rsidRDefault="006472C3" w:rsidP="006472C3">
      <w:pPr>
        <w:ind w:firstLine="567"/>
      </w:pPr>
    </w:p>
    <w:p w:rsidR="006472C3" w:rsidRPr="002D2A05" w:rsidRDefault="009B2A55" w:rsidP="006472C3">
      <w:pPr>
        <w:ind w:firstLine="567"/>
      </w:pPr>
      <w:r w:rsidRPr="002D2A05">
        <w:rPr>
          <w:noProof/>
        </w:rPr>
        <w:pict>
          <v:rect id="Прямоугольник 9" o:spid="_x0000_s1029" style="position:absolute;left:0;text-align:left;margin-left:108.6pt;margin-top:.15pt;width:289.05pt;height:51.6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">
            <v:textbox>
              <w:txbxContent>
                <w:p w:rsidR="006472C3" w:rsidRPr="00371348" w:rsidRDefault="006472C3" w:rsidP="006472C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DB4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ассмотрение заявления о пре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 муниципальной услуги</w:t>
                  </w:r>
                </w:p>
              </w:txbxContent>
            </v:textbox>
            <w10:wrap anchorx="margin"/>
          </v:rect>
        </w:pict>
      </w: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9B2A55" w:rsidP="006472C3">
      <w:pPr>
        <w:ind w:firstLine="567"/>
      </w:pPr>
      <w:r w:rsidRPr="002D2A05">
        <w:rPr>
          <w:noProof/>
        </w:rPr>
        <w:pict>
          <v:shape id="Прямая со стрелкой 3" o:spid="_x0000_s1032" type="#_x0000_t32" style="position:absolute;left:0;text-align:left;margin-left:292.65pt;margin-top:10.4pt;width:32.5pt;height:1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">
            <v:stroke endarrow="block"/>
          </v:shape>
        </w:pict>
      </w:r>
      <w:r w:rsidRPr="002D2A05">
        <w:rPr>
          <w:noProof/>
        </w:rPr>
        <w:pict>
          <v:shape id="Прямая со стрелкой 4" o:spid="_x0000_s1031" type="#_x0000_t32" style="position:absolute;left:0;text-align:left;margin-left:140.55pt;margin-top:10.4pt;width:42.85pt;height:13.6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">
            <v:stroke endarrow="block"/>
          </v:shape>
        </w:pict>
      </w:r>
    </w:p>
    <w:p w:rsidR="006472C3" w:rsidRPr="002D2A05" w:rsidRDefault="009B2A55" w:rsidP="006472C3">
      <w:pPr>
        <w:ind w:firstLine="567"/>
      </w:pPr>
      <w:r w:rsidRPr="002D2A05">
        <w:rPr>
          <w:noProof/>
        </w:rPr>
        <w:pict>
          <v:rect id="Прямоугольник 14" o:spid="_x0000_s1026" style="position:absolute;left:0;text-align:left;margin-left:53.8pt;margin-top:10.25pt;width:182.5pt;height:83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">
            <v:textbox>
              <w:txbxContent>
                <w:p w:rsidR="006472C3" w:rsidRDefault="006472C3" w:rsidP="006472C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DB4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одготовка и выдача согласования проведения работ в технических и охранных зонах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(6 дней)</w:t>
                  </w:r>
                </w:p>
              </w:txbxContent>
            </v:textbox>
            <w10:wrap anchorx="margin"/>
          </v:rect>
        </w:pict>
      </w:r>
      <w:r w:rsidRPr="002D2A05">
        <w:rPr>
          <w:noProof/>
        </w:rPr>
        <w:pict>
          <v:rect id="Прямоугольник 2" o:spid="_x0000_s1027" style="position:absolute;left:0;text-align:left;margin-left:280.8pt;margin-top:10.25pt;width:179.25pt;height:82.3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">
            <v:textbox>
              <w:txbxContent>
                <w:p w:rsidR="006472C3" w:rsidRDefault="006472C3" w:rsidP="006472C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</w:t>
                  </w:r>
                  <w:r w:rsidRPr="00DB4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согласовании проведения работ в технических и охранных зонах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(6 дней)</w:t>
                  </w:r>
                </w:p>
              </w:txbxContent>
            </v:textbox>
            <w10:wrap anchorx="margin"/>
          </v:rect>
        </w:pict>
      </w: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0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0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567"/>
        <w:jc w:val="center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709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Pr="002D2A05" w:rsidRDefault="006472C3" w:rsidP="006472C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2D2A05">
        <w:rPr>
          <w:rFonts w:ascii="Times New Roman" w:eastAsia="Calibri" w:hAnsi="Times New Roman" w:cs="Times New Roman"/>
          <w:lang w:eastAsia="en-US"/>
        </w:rPr>
        <w:br w:type="page"/>
      </w:r>
    </w:p>
    <w:p w:rsidR="006472C3" w:rsidRPr="002D2A05" w:rsidRDefault="006472C3" w:rsidP="006472C3">
      <w:pPr>
        <w:ind w:firstLine="709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2D2A05">
        <w:rPr>
          <w:rFonts w:ascii="Times New Roman" w:eastAsia="Calibri" w:hAnsi="Times New Roman" w:cs="Times New Roman"/>
          <w:lang w:eastAsia="en-US"/>
        </w:rPr>
        <w:lastRenderedPageBreak/>
        <w:t>Приложение № 3</w:t>
      </w:r>
    </w:p>
    <w:p w:rsidR="006472C3" w:rsidRPr="002D2A05" w:rsidRDefault="006472C3" w:rsidP="006472C3">
      <w:pPr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2D2A05">
        <w:rPr>
          <w:rFonts w:ascii="Times New Roman" w:eastAsia="Calibri" w:hAnsi="Times New Roman" w:cs="Times New Roman"/>
          <w:lang w:eastAsia="en-US"/>
        </w:rPr>
        <w:t>к административному регламенту</w:t>
      </w:r>
    </w:p>
    <w:p w:rsidR="006472C3" w:rsidRPr="002D2A05" w:rsidRDefault="006472C3" w:rsidP="006472C3">
      <w:pPr>
        <w:ind w:firstLine="709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ind w:firstLine="709"/>
        <w:rPr>
          <w:rFonts w:ascii="Times New Roman" w:hAnsi="Times New Roman" w:cs="Times New Roman"/>
        </w:rPr>
      </w:pPr>
    </w:p>
    <w:p w:rsidR="006472C3" w:rsidRPr="002D2A05" w:rsidRDefault="006472C3" w:rsidP="006472C3">
      <w:pPr>
        <w:tabs>
          <w:tab w:val="left" w:pos="1620"/>
        </w:tabs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1. Место нахождения администрации Дьяченковского сельского поселения: Воронежская область, Богучарский район, село  Дьяченково, ул</w:t>
      </w:r>
      <w:proofErr w:type="gramStart"/>
      <w:r w:rsidRPr="002D2A05">
        <w:rPr>
          <w:rFonts w:ascii="Times New Roman" w:hAnsi="Times New Roman" w:cs="Times New Roman"/>
        </w:rPr>
        <w:t>.Ш</w:t>
      </w:r>
      <w:proofErr w:type="gramEnd"/>
      <w:r w:rsidRPr="002D2A05">
        <w:rPr>
          <w:rFonts w:ascii="Times New Roman" w:hAnsi="Times New Roman" w:cs="Times New Roman"/>
        </w:rPr>
        <w:t>кольная.33.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График работы администрации  Дьяченковского  сельского поселения: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понедельник - пятница: с 08.00 до 16.00;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перерыв: с 12.00 до 13.00;</w:t>
      </w:r>
    </w:p>
    <w:p w:rsidR="006472C3" w:rsidRPr="002D2A05" w:rsidRDefault="006472C3" w:rsidP="006472C3">
      <w:pPr>
        <w:rPr>
          <w:rFonts w:ascii="Times New Roman" w:hAnsi="Times New Roman" w:cs="Times New Roman"/>
          <w:lang w:eastAsia="ar-SA"/>
        </w:rPr>
      </w:pPr>
      <w:r w:rsidRPr="002D2A05">
        <w:rPr>
          <w:rFonts w:ascii="Times New Roman" w:hAnsi="Times New Roman" w:cs="Times New Roman"/>
          <w:lang w:eastAsia="ar-SA"/>
        </w:rPr>
        <w:t xml:space="preserve">         суббота, воскресенье – выходной.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Официальный сайт администрации Дьяченковского  сельского поселения в сети Интернет: (</w:t>
      </w:r>
      <w:proofErr w:type="spellStart"/>
      <w:r w:rsidRPr="002D2A05">
        <w:rPr>
          <w:rFonts w:ascii="Times New Roman" w:hAnsi="Times New Roman" w:cs="Times New Roman"/>
        </w:rPr>
        <w:t>www</w:t>
      </w:r>
      <w:proofErr w:type="spellEnd"/>
      <w:r w:rsidRPr="002D2A05">
        <w:rPr>
          <w:rFonts w:ascii="Times New Roman" w:hAnsi="Times New Roman" w:cs="Times New Roman"/>
        </w:rPr>
        <w:t xml:space="preserve">. </w:t>
      </w:r>
      <w:r w:rsidRPr="002D2A05">
        <w:rPr>
          <w:rFonts w:ascii="Times New Roman" w:hAnsi="Times New Roman" w:cs="Times New Roman"/>
          <w:lang w:val="en-US"/>
        </w:rPr>
        <w:t>http</w:t>
      </w:r>
      <w:r w:rsidRPr="002D2A05">
        <w:rPr>
          <w:rFonts w:ascii="Times New Roman" w:hAnsi="Times New Roman" w:cs="Times New Roman"/>
        </w:rPr>
        <w:t xml:space="preserve">:// </w:t>
      </w:r>
      <w:proofErr w:type="spellStart"/>
      <w:r w:rsidRPr="002D2A05">
        <w:rPr>
          <w:rFonts w:ascii="Times New Roman" w:hAnsi="Times New Roman" w:cs="Times New Roman"/>
          <w:lang w:val="en-US"/>
        </w:rPr>
        <w:t>djachenk</w:t>
      </w:r>
      <w:proofErr w:type="spellEnd"/>
      <w:r w:rsidRPr="002D2A05">
        <w:rPr>
          <w:rFonts w:ascii="Times New Roman" w:hAnsi="Times New Roman" w:cs="Times New Roman"/>
        </w:rPr>
        <w:t>.</w:t>
      </w:r>
      <w:proofErr w:type="spellStart"/>
      <w:r w:rsidRPr="002D2A05">
        <w:rPr>
          <w:rFonts w:ascii="Times New Roman" w:hAnsi="Times New Roman" w:cs="Times New Roman"/>
          <w:lang w:val="en-US"/>
        </w:rPr>
        <w:t>ru</w:t>
      </w:r>
      <w:proofErr w:type="spellEnd"/>
      <w:r w:rsidRPr="002D2A05">
        <w:rPr>
          <w:rFonts w:ascii="Times New Roman" w:hAnsi="Times New Roman" w:cs="Times New Roman"/>
        </w:rPr>
        <w:t>).</w:t>
      </w:r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 xml:space="preserve">Адрес электронной почты администрации  Дьяченковского  сельского поселения:  </w:t>
      </w:r>
      <w:hyperlink r:id="rId7" w:history="1">
        <w:r w:rsidRPr="002D2A05">
          <w:rPr>
            <w:rStyle w:val="a9"/>
            <w:rFonts w:ascii="Times New Roman" w:hAnsi="Times New Roman" w:cs="Times New Roman"/>
            <w:lang w:val="en-US"/>
          </w:rPr>
          <w:t>dyach</w:t>
        </w:r>
        <w:r w:rsidRPr="002D2A05">
          <w:rPr>
            <w:rStyle w:val="a9"/>
            <w:rFonts w:ascii="Times New Roman" w:hAnsi="Times New Roman" w:cs="Times New Roman"/>
          </w:rPr>
          <w:t>.</w:t>
        </w:r>
        <w:r w:rsidRPr="002D2A05">
          <w:rPr>
            <w:rStyle w:val="a9"/>
            <w:rFonts w:ascii="Times New Roman" w:hAnsi="Times New Roman" w:cs="Times New Roman"/>
            <w:lang w:val="en-US"/>
          </w:rPr>
          <w:t>boguch</w:t>
        </w:r>
        <w:r w:rsidRPr="002D2A05">
          <w:rPr>
            <w:rStyle w:val="a9"/>
            <w:rFonts w:ascii="Times New Roman" w:hAnsi="Times New Roman" w:cs="Times New Roman"/>
          </w:rPr>
          <w:t>@</w:t>
        </w:r>
        <w:r w:rsidRPr="002D2A05">
          <w:rPr>
            <w:rStyle w:val="a9"/>
            <w:rFonts w:ascii="Times New Roman" w:hAnsi="Times New Roman" w:cs="Times New Roman"/>
            <w:lang w:val="en-US"/>
          </w:rPr>
          <w:t>govvrn</w:t>
        </w:r>
        <w:r w:rsidRPr="002D2A05">
          <w:rPr>
            <w:rStyle w:val="a9"/>
            <w:rFonts w:ascii="Times New Roman" w:hAnsi="Times New Roman" w:cs="Times New Roman"/>
          </w:rPr>
          <w:t>.</w:t>
        </w:r>
        <w:r w:rsidRPr="002D2A05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6472C3" w:rsidRPr="002D2A05" w:rsidRDefault="006472C3" w:rsidP="006472C3">
      <w:pPr>
        <w:ind w:firstLine="567"/>
        <w:rPr>
          <w:rFonts w:ascii="Times New Roman" w:hAnsi="Times New Roman" w:cs="Times New Roman"/>
        </w:rPr>
      </w:pPr>
      <w:r w:rsidRPr="002D2A05">
        <w:rPr>
          <w:rFonts w:ascii="Times New Roman" w:hAnsi="Times New Roman" w:cs="Times New Roman"/>
        </w:rPr>
        <w:t>2. Телефоны для справок: 8(47366)5-63-34;5-61-03.</w:t>
      </w:r>
    </w:p>
    <w:sectPr w:rsidR="006472C3" w:rsidRPr="002D2A05" w:rsidSect="00433AE2">
      <w:pgSz w:w="11900" w:h="16800"/>
      <w:pgMar w:top="567" w:right="567" w:bottom="567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72C3"/>
    <w:rsid w:val="000265E8"/>
    <w:rsid w:val="002753A0"/>
    <w:rsid w:val="002D2A05"/>
    <w:rsid w:val="006472C3"/>
    <w:rsid w:val="00715FF2"/>
    <w:rsid w:val="007F0AB0"/>
    <w:rsid w:val="008449AA"/>
    <w:rsid w:val="009B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4"/>
        <o:r id="V:Rule5" type="connector" idref="#Прямая со стрелкой 10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2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72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472C3"/>
    <w:rPr>
      <w:b/>
      <w:bCs/>
      <w:color w:val="26282F"/>
    </w:rPr>
  </w:style>
  <w:style w:type="character" w:customStyle="1" w:styleId="a4">
    <w:name w:val="Гипертекстовая ссылка"/>
    <w:basedOn w:val="a3"/>
    <w:rsid w:val="006472C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472C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472C3"/>
    <w:pPr>
      <w:ind w:firstLine="0"/>
      <w:jc w:val="left"/>
    </w:pPr>
  </w:style>
  <w:style w:type="paragraph" w:styleId="a7">
    <w:name w:val="No Spacing"/>
    <w:uiPriority w:val="1"/>
    <w:qFormat/>
    <w:rsid w:val="006472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6472C3"/>
    <w:pPr>
      <w:suppressAutoHyphens/>
      <w:autoSpaceDN/>
      <w:adjustRightInd/>
      <w:spacing w:line="326" w:lineRule="exac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8">
    <w:name w:val="Font Style18"/>
    <w:rsid w:val="006472C3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Strong"/>
    <w:basedOn w:val="a0"/>
    <w:qFormat/>
    <w:rsid w:val="006472C3"/>
    <w:rPr>
      <w:b/>
      <w:bCs/>
    </w:rPr>
  </w:style>
  <w:style w:type="paragraph" w:customStyle="1" w:styleId="ConsPlusNormal">
    <w:name w:val="ConsPlusNormal"/>
    <w:link w:val="ConsPlusNormal0"/>
    <w:rsid w:val="006472C3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1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6472C3"/>
    <w:rPr>
      <w:rFonts w:ascii="Arial" w:eastAsia="SimSun" w:hAnsi="Arial" w:cs="Mangal"/>
      <w:color w:val="000000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6472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47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ach.boguch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F58F5DC28C8121E45F7CE25F72D46DB86E66E4E573D6739144F8CFB4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6775</Words>
  <Characters>38618</Characters>
  <Application>Microsoft Office Word</Application>
  <DocSecurity>0</DocSecurity>
  <Lines>321</Lines>
  <Paragraphs>90</Paragraphs>
  <ScaleCrop>false</ScaleCrop>
  <Company/>
  <LinksUpToDate>false</LinksUpToDate>
  <CharactersWithSpaces>45303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dcterms:created xsi:type="dcterms:W3CDTF">2017-06-01T08:51:00Z</dcterms:created>
  <dcterms:modified xsi:type="dcterms:W3CDTF">2020-02-13T10:37:00Z</dcterms:modified>
</cp:coreProperties>
</file>