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38" w:rsidRPr="006B2B38" w:rsidRDefault="006B2B38" w:rsidP="006B2B38">
      <w:pPr>
        <w:spacing w:after="200" w:line="240" w:lineRule="auto"/>
        <w:jc w:val="center"/>
        <w:rPr>
          <w:rFonts w:ascii="Times New Roman" w:eastAsia="Calibri" w:hAnsi="Times New Roman" w:cs="Times New Roman"/>
          <w:sz w:val="24"/>
          <w:szCs w:val="24"/>
        </w:rPr>
      </w:pPr>
      <w:r w:rsidRPr="006B2B38">
        <w:rPr>
          <w:rFonts w:ascii="Times New Roman" w:eastAsia="Calibri" w:hAnsi="Times New Roman" w:cs="Times New Roman"/>
          <w:noProof/>
          <w:color w:val="444444"/>
          <w:sz w:val="28"/>
          <w:szCs w:val="28"/>
          <w:lang w:eastAsia="ru-RU"/>
        </w:rPr>
        <w:drawing>
          <wp:anchor distT="47625" distB="47625" distL="47625" distR="47625" simplePos="0" relativeHeight="251658240" behindDoc="0" locked="0" layoutInCell="1" allowOverlap="0">
            <wp:simplePos x="0" y="0"/>
            <wp:positionH relativeFrom="column">
              <wp:posOffset>2854325</wp:posOffset>
            </wp:positionH>
            <wp:positionV relativeFrom="line">
              <wp:posOffset>-68580</wp:posOffset>
            </wp:positionV>
            <wp:extent cx="710565" cy="873125"/>
            <wp:effectExtent l="0" t="0" r="0" b="3175"/>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6B2B38" w:rsidRPr="006B2B38" w:rsidRDefault="006B2B38" w:rsidP="006B2B38">
      <w:pPr>
        <w:spacing w:after="200" w:line="240" w:lineRule="auto"/>
        <w:jc w:val="center"/>
        <w:rPr>
          <w:rFonts w:ascii="Times New Roman" w:eastAsia="Calibri" w:hAnsi="Times New Roman" w:cs="Times New Roman"/>
          <w:sz w:val="24"/>
          <w:szCs w:val="24"/>
        </w:rPr>
      </w:pPr>
    </w:p>
    <w:p w:rsidR="006B2B38" w:rsidRDefault="006B2B38" w:rsidP="006B2B38">
      <w:pPr>
        <w:spacing w:after="200" w:line="240" w:lineRule="auto"/>
        <w:jc w:val="center"/>
        <w:rPr>
          <w:rFonts w:ascii="Times New Roman" w:eastAsia="Calibri" w:hAnsi="Times New Roman" w:cs="Times New Roman"/>
          <w:sz w:val="24"/>
          <w:szCs w:val="24"/>
        </w:rPr>
      </w:pPr>
    </w:p>
    <w:p w:rsidR="006B2B38" w:rsidRPr="006B2B38" w:rsidRDefault="006B2B38" w:rsidP="006B2B38">
      <w:pPr>
        <w:spacing w:after="200" w:line="240" w:lineRule="auto"/>
        <w:jc w:val="center"/>
        <w:rPr>
          <w:rFonts w:ascii="Times New Roman" w:eastAsia="Calibri" w:hAnsi="Times New Roman" w:cs="Times New Roman"/>
          <w:sz w:val="24"/>
          <w:szCs w:val="24"/>
        </w:rPr>
      </w:pPr>
    </w:p>
    <w:p w:rsidR="006B2B38" w:rsidRPr="006B2B38" w:rsidRDefault="006B2B38" w:rsidP="006B2B38">
      <w:pPr>
        <w:spacing w:after="0" w:line="240" w:lineRule="auto"/>
        <w:jc w:val="center"/>
        <w:rPr>
          <w:rFonts w:ascii="Times New Roman" w:eastAsia="Calibri" w:hAnsi="Times New Roman" w:cs="Times New Roman"/>
          <w:b/>
          <w:sz w:val="24"/>
          <w:szCs w:val="24"/>
        </w:rPr>
      </w:pPr>
      <w:r w:rsidRPr="006B2B38">
        <w:rPr>
          <w:rFonts w:ascii="Times New Roman" w:eastAsia="Calibri" w:hAnsi="Times New Roman" w:cs="Times New Roman"/>
          <w:b/>
          <w:sz w:val="24"/>
          <w:szCs w:val="24"/>
        </w:rPr>
        <w:t>ПОСТАНОВЛЕНИЕ</w:t>
      </w:r>
    </w:p>
    <w:p w:rsidR="006B2B38" w:rsidRPr="006B2B38" w:rsidRDefault="006B2B38" w:rsidP="006B2B38">
      <w:pPr>
        <w:spacing w:after="0" w:line="240" w:lineRule="auto"/>
        <w:jc w:val="center"/>
        <w:rPr>
          <w:rFonts w:ascii="Times New Roman" w:eastAsia="Calibri" w:hAnsi="Times New Roman" w:cs="Times New Roman"/>
          <w:b/>
          <w:sz w:val="24"/>
          <w:szCs w:val="24"/>
        </w:rPr>
      </w:pPr>
      <w:r w:rsidRPr="006B2B38">
        <w:rPr>
          <w:rFonts w:ascii="Times New Roman" w:eastAsia="Calibri" w:hAnsi="Times New Roman" w:cs="Times New Roman"/>
          <w:b/>
          <w:sz w:val="24"/>
          <w:szCs w:val="24"/>
        </w:rPr>
        <w:t>администрации городского поселения -</w:t>
      </w:r>
    </w:p>
    <w:p w:rsidR="006B2B38" w:rsidRPr="006B2B38" w:rsidRDefault="006B2B38" w:rsidP="006B2B38">
      <w:pPr>
        <w:spacing w:after="0" w:line="240" w:lineRule="auto"/>
        <w:jc w:val="center"/>
        <w:rPr>
          <w:rFonts w:ascii="Times New Roman" w:eastAsia="Calibri" w:hAnsi="Times New Roman" w:cs="Times New Roman"/>
          <w:sz w:val="24"/>
          <w:szCs w:val="24"/>
        </w:rPr>
      </w:pPr>
      <w:proofErr w:type="gramStart"/>
      <w:r w:rsidRPr="006B2B38">
        <w:rPr>
          <w:rFonts w:ascii="Times New Roman" w:eastAsia="Calibri" w:hAnsi="Times New Roman" w:cs="Times New Roman"/>
          <w:b/>
          <w:sz w:val="24"/>
          <w:szCs w:val="24"/>
        </w:rPr>
        <w:t>город  Богучар</w:t>
      </w:r>
      <w:proofErr w:type="gramEnd"/>
    </w:p>
    <w:p w:rsidR="006B2B38" w:rsidRPr="006B2B38" w:rsidRDefault="006B2B38" w:rsidP="006B2B38">
      <w:pPr>
        <w:spacing w:after="200" w:line="240" w:lineRule="auto"/>
        <w:jc w:val="center"/>
        <w:rPr>
          <w:rFonts w:ascii="Times New Roman" w:eastAsia="Calibri" w:hAnsi="Times New Roman" w:cs="Times New Roman"/>
          <w:b/>
          <w:sz w:val="24"/>
          <w:szCs w:val="24"/>
        </w:rPr>
      </w:pPr>
    </w:p>
    <w:p w:rsidR="006B2B38" w:rsidRPr="006B2B38" w:rsidRDefault="006B2B38" w:rsidP="006B2B38">
      <w:pPr>
        <w:spacing w:after="200" w:line="240" w:lineRule="auto"/>
        <w:rPr>
          <w:rFonts w:ascii="Times New Roman" w:eastAsia="Calibri" w:hAnsi="Times New Roman" w:cs="Times New Roman"/>
          <w:sz w:val="24"/>
          <w:szCs w:val="24"/>
        </w:rPr>
      </w:pPr>
      <w:bookmarkStart w:id="0" w:name="_GoBack"/>
      <w:r w:rsidRPr="006B2B38">
        <w:rPr>
          <w:rFonts w:ascii="Times New Roman" w:eastAsia="Calibri" w:hAnsi="Times New Roman" w:cs="Times New Roman"/>
          <w:sz w:val="24"/>
          <w:szCs w:val="24"/>
        </w:rPr>
        <w:t xml:space="preserve">от «02» октября 2015 г.  </w:t>
      </w:r>
      <w:proofErr w:type="gramStart"/>
      <w:r w:rsidRPr="006B2B38">
        <w:rPr>
          <w:rFonts w:ascii="Times New Roman" w:eastAsia="Calibri" w:hAnsi="Times New Roman" w:cs="Times New Roman"/>
          <w:sz w:val="24"/>
          <w:szCs w:val="24"/>
        </w:rPr>
        <w:t>№  244</w:t>
      </w:r>
      <w:proofErr w:type="gramEnd"/>
      <w:r w:rsidRPr="006B2B38">
        <w:rPr>
          <w:rFonts w:ascii="Times New Roman" w:eastAsia="Calibri" w:hAnsi="Times New Roman" w:cs="Times New Roman"/>
          <w:sz w:val="24"/>
          <w:szCs w:val="24"/>
        </w:rPr>
        <w:t xml:space="preserve">                                                                             </w:t>
      </w:r>
      <w:bookmarkEnd w:id="0"/>
      <w:r w:rsidRPr="006B2B38">
        <w:rPr>
          <w:rFonts w:ascii="Times New Roman" w:eastAsia="Calibri" w:hAnsi="Times New Roman" w:cs="Times New Roman"/>
          <w:sz w:val="24"/>
          <w:szCs w:val="24"/>
        </w:rPr>
        <w:t>г. Богучар</w:t>
      </w:r>
    </w:p>
    <w:p w:rsidR="006B2B38" w:rsidRPr="006B2B38" w:rsidRDefault="006B2B38" w:rsidP="006B2B38">
      <w:pPr>
        <w:spacing w:after="0" w:line="240" w:lineRule="auto"/>
        <w:jc w:val="center"/>
        <w:rPr>
          <w:rFonts w:ascii="Times New Roman" w:eastAsia="Calibri" w:hAnsi="Times New Roman" w:cs="Times New Roman"/>
          <w:b/>
          <w:kern w:val="36"/>
          <w:sz w:val="32"/>
          <w:szCs w:val="32"/>
          <w:lang w:eastAsia="ru-RU"/>
        </w:rPr>
      </w:pPr>
      <w:r w:rsidRPr="006B2B38">
        <w:rPr>
          <w:rFonts w:ascii="Times New Roman" w:eastAsia="Calibri" w:hAnsi="Times New Roman" w:cs="Times New Roman"/>
          <w:b/>
          <w:sz w:val="32"/>
          <w:szCs w:val="32"/>
        </w:rPr>
        <w:t>Об утверждении административного регламента по предоставлению муниципальной услуги «</w:t>
      </w:r>
      <w:r w:rsidRPr="006B2B38">
        <w:rPr>
          <w:rFonts w:ascii="Times New Roman" w:eastAsia="Calibri" w:hAnsi="Times New Roman" w:cs="Times New Roman"/>
          <w:b/>
          <w:kern w:val="36"/>
          <w:sz w:val="32"/>
          <w:szCs w:val="32"/>
          <w:lang w:eastAsia="ru-RU"/>
        </w:rPr>
        <w:t>Прием заявлений и выдача документов о согласовании переустройства и (или)</w:t>
      </w:r>
    </w:p>
    <w:p w:rsidR="006B2B38" w:rsidRPr="006B2B38" w:rsidRDefault="006B2B38" w:rsidP="006B2B38">
      <w:pPr>
        <w:spacing w:after="0" w:line="240" w:lineRule="auto"/>
        <w:jc w:val="center"/>
        <w:rPr>
          <w:rFonts w:ascii="Times New Roman" w:eastAsia="Calibri" w:hAnsi="Times New Roman" w:cs="Times New Roman"/>
          <w:b/>
          <w:sz w:val="32"/>
          <w:szCs w:val="32"/>
        </w:rPr>
      </w:pPr>
      <w:r w:rsidRPr="006B2B38">
        <w:rPr>
          <w:rFonts w:ascii="Times New Roman" w:eastAsia="Calibri" w:hAnsi="Times New Roman" w:cs="Times New Roman"/>
          <w:b/>
          <w:kern w:val="36"/>
          <w:sz w:val="32"/>
          <w:szCs w:val="32"/>
          <w:lang w:eastAsia="ru-RU"/>
        </w:rPr>
        <w:t>перепланировки жилого помещения</w:t>
      </w:r>
      <w:r w:rsidRPr="006B2B38">
        <w:rPr>
          <w:rFonts w:ascii="Times New Roman" w:eastAsia="Calibri" w:hAnsi="Times New Roman" w:cs="Times New Roman"/>
          <w:b/>
          <w:sz w:val="32"/>
          <w:szCs w:val="32"/>
        </w:rPr>
        <w:t>»</w:t>
      </w:r>
    </w:p>
    <w:p w:rsidR="006B2B38" w:rsidRPr="006B2B38" w:rsidRDefault="006B2B38" w:rsidP="006B2B38">
      <w:pPr>
        <w:spacing w:after="0" w:line="240" w:lineRule="auto"/>
        <w:jc w:val="center"/>
        <w:rPr>
          <w:rFonts w:ascii="Times New Roman" w:eastAsia="Calibri" w:hAnsi="Times New Roman" w:cs="Times New Roman"/>
          <w:b/>
          <w:sz w:val="24"/>
          <w:szCs w:val="24"/>
        </w:rPr>
      </w:pPr>
    </w:p>
    <w:p w:rsidR="006B2B38" w:rsidRPr="006B2B38" w:rsidRDefault="006B2B38" w:rsidP="006B2B38">
      <w:pPr>
        <w:spacing w:after="0" w:line="240" w:lineRule="auto"/>
        <w:jc w:val="center"/>
        <w:rPr>
          <w:rFonts w:ascii="Times New Roman" w:eastAsia="Calibri" w:hAnsi="Times New Roman" w:cs="Times New Roman"/>
          <w:b/>
          <w:sz w:val="24"/>
          <w:szCs w:val="24"/>
        </w:rPr>
      </w:pPr>
      <w:r w:rsidRPr="006B2B38">
        <w:rPr>
          <w:rFonts w:ascii="Times New Roman" w:eastAsia="Calibri" w:hAnsi="Times New Roman" w:cs="Times New Roman"/>
          <w:b/>
          <w:sz w:val="24"/>
          <w:szCs w:val="24"/>
        </w:rPr>
        <w:t>(в редакции постановления от 26.02.2016 № 43)</w:t>
      </w:r>
    </w:p>
    <w:p w:rsidR="006B2B38" w:rsidRPr="006B2B38" w:rsidRDefault="006B2B38" w:rsidP="006B2B38">
      <w:pPr>
        <w:spacing w:after="0" w:line="240" w:lineRule="auto"/>
        <w:ind w:firstLine="567"/>
        <w:jc w:val="center"/>
        <w:rPr>
          <w:rFonts w:ascii="Times New Roman" w:eastAsia="Calibri" w:hAnsi="Times New Roman" w:cs="Times New Roman"/>
          <w:b/>
          <w:sz w:val="24"/>
          <w:szCs w:val="24"/>
        </w:rPr>
      </w:pPr>
    </w:p>
    <w:p w:rsidR="006B2B38" w:rsidRPr="006B2B38" w:rsidRDefault="006B2B38" w:rsidP="006B2B38">
      <w:pPr>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w:t>
      </w:r>
      <w:proofErr w:type="gramStart"/>
      <w:r w:rsidRPr="006B2B38">
        <w:rPr>
          <w:rFonts w:ascii="Times New Roman" w:eastAsia="Calibri" w:hAnsi="Times New Roman" w:cs="Times New Roman"/>
          <w:sz w:val="24"/>
          <w:szCs w:val="24"/>
        </w:rPr>
        <w:t>администрация  городского</w:t>
      </w:r>
      <w:proofErr w:type="gramEnd"/>
      <w:r w:rsidRPr="006B2B38">
        <w:rPr>
          <w:rFonts w:ascii="Times New Roman" w:eastAsia="Calibri" w:hAnsi="Times New Roman" w:cs="Times New Roman"/>
          <w:sz w:val="24"/>
          <w:szCs w:val="24"/>
        </w:rPr>
        <w:t xml:space="preserve"> поселения – город Богучар </w:t>
      </w:r>
      <w:r w:rsidRPr="006B2B38">
        <w:rPr>
          <w:rFonts w:ascii="Times New Roman" w:eastAsia="Calibri" w:hAnsi="Times New Roman" w:cs="Times New Roman"/>
          <w:b/>
          <w:sz w:val="24"/>
          <w:szCs w:val="24"/>
        </w:rPr>
        <w:t>постановляет:</w:t>
      </w:r>
      <w:r w:rsidRPr="006B2B38">
        <w:rPr>
          <w:rFonts w:ascii="Times New Roman" w:eastAsia="Calibri" w:hAnsi="Times New Roman" w:cs="Times New Roman"/>
          <w:sz w:val="24"/>
          <w:szCs w:val="24"/>
        </w:rPr>
        <w:t xml:space="preserve">  </w:t>
      </w:r>
    </w:p>
    <w:p w:rsidR="006B2B38" w:rsidRPr="006B2B38" w:rsidRDefault="006B2B38" w:rsidP="006B2B38">
      <w:pPr>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 1. Утвердить административный регламент по предоставлению муниципальной услуги «</w:t>
      </w:r>
      <w:r w:rsidRPr="006B2B38">
        <w:rPr>
          <w:rFonts w:ascii="Times New Roman" w:eastAsia="Calibri"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proofErr w:type="gramStart"/>
      <w:r w:rsidRPr="006B2B38">
        <w:rPr>
          <w:rFonts w:ascii="Times New Roman" w:eastAsia="Calibri" w:hAnsi="Times New Roman" w:cs="Times New Roman"/>
          <w:sz w:val="24"/>
          <w:szCs w:val="24"/>
        </w:rPr>
        <w:t>»,  согласно</w:t>
      </w:r>
      <w:proofErr w:type="gramEnd"/>
      <w:r w:rsidRPr="006B2B38">
        <w:rPr>
          <w:rFonts w:ascii="Times New Roman" w:eastAsia="Calibri" w:hAnsi="Times New Roman" w:cs="Times New Roman"/>
          <w:sz w:val="24"/>
          <w:szCs w:val="24"/>
        </w:rPr>
        <w:t xml:space="preserve"> приложению.   </w:t>
      </w:r>
    </w:p>
    <w:p w:rsidR="006B2B38" w:rsidRPr="006B2B38" w:rsidRDefault="006B2B38" w:rsidP="006B2B38">
      <w:pPr>
        <w:tabs>
          <w:tab w:val="left" w:pos="10080"/>
        </w:tabs>
        <w:suppressAutoHyphens/>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2. Контроль за исполнением настоящего постановления возложить на заместителя главы </w:t>
      </w:r>
      <w:proofErr w:type="gramStart"/>
      <w:r w:rsidRPr="006B2B38">
        <w:rPr>
          <w:rFonts w:ascii="Times New Roman" w:eastAsia="Calibri" w:hAnsi="Times New Roman" w:cs="Times New Roman"/>
          <w:sz w:val="24"/>
          <w:szCs w:val="24"/>
        </w:rPr>
        <w:t>администрации  городского</w:t>
      </w:r>
      <w:proofErr w:type="gramEnd"/>
      <w:r w:rsidRPr="006B2B38">
        <w:rPr>
          <w:rFonts w:ascii="Times New Roman" w:eastAsia="Calibri" w:hAnsi="Times New Roman" w:cs="Times New Roman"/>
          <w:sz w:val="24"/>
          <w:szCs w:val="24"/>
        </w:rPr>
        <w:t xml:space="preserve"> поселения – город Богучар – юрисконсульта Аксенова С.А.</w:t>
      </w:r>
    </w:p>
    <w:p w:rsidR="006B2B38" w:rsidRPr="006B2B38" w:rsidRDefault="006B2B38" w:rsidP="006B2B38">
      <w:pPr>
        <w:spacing w:after="0" w:line="240" w:lineRule="auto"/>
        <w:jc w:val="both"/>
        <w:rPr>
          <w:rFonts w:ascii="Times New Roman" w:eastAsia="Calibri" w:hAnsi="Times New Roman" w:cs="Times New Roman"/>
          <w:sz w:val="24"/>
          <w:szCs w:val="24"/>
        </w:rPr>
      </w:pPr>
    </w:p>
    <w:p w:rsidR="006B2B38" w:rsidRPr="006B2B38" w:rsidRDefault="006B2B38" w:rsidP="006B2B38">
      <w:pPr>
        <w:spacing w:after="0" w:line="240" w:lineRule="auto"/>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Глава администрация </w:t>
      </w:r>
    </w:p>
    <w:p w:rsidR="006B2B38" w:rsidRPr="006B2B38" w:rsidRDefault="006B2B38" w:rsidP="006B2B38">
      <w:pPr>
        <w:spacing w:after="0" w:line="240" w:lineRule="auto"/>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городского поселения – город Богучар                                                          И.М. </w:t>
      </w:r>
      <w:proofErr w:type="spellStart"/>
      <w:r w:rsidRPr="006B2B38">
        <w:rPr>
          <w:rFonts w:ascii="Times New Roman" w:eastAsia="Calibri" w:hAnsi="Times New Roman" w:cs="Times New Roman"/>
          <w:sz w:val="24"/>
          <w:szCs w:val="24"/>
        </w:rPr>
        <w:t>Нежельский</w:t>
      </w:r>
      <w:proofErr w:type="spellEnd"/>
      <w:r w:rsidRPr="006B2B38">
        <w:rPr>
          <w:rFonts w:ascii="Times New Roman" w:eastAsia="Calibri" w:hAnsi="Times New Roman" w:cs="Times New Roman"/>
          <w:sz w:val="24"/>
          <w:szCs w:val="24"/>
        </w:rPr>
        <w:t xml:space="preserve">    </w:t>
      </w:r>
    </w:p>
    <w:p w:rsidR="006B2B38" w:rsidRPr="006B2B38" w:rsidRDefault="006B2B38" w:rsidP="006B2B38">
      <w:pPr>
        <w:spacing w:after="200" w:line="276" w:lineRule="auto"/>
        <w:rPr>
          <w:rFonts w:ascii="Times New Roman" w:eastAsia="Calibri" w:hAnsi="Times New Roman" w:cs="Times New Roman"/>
          <w:sz w:val="24"/>
          <w:szCs w:val="24"/>
          <w:lang w:eastAsia="ru-RU"/>
        </w:rPr>
      </w:pPr>
    </w:p>
    <w:p w:rsidR="006B2B38" w:rsidRDefault="006B2B38" w:rsidP="006B2B38">
      <w:pPr>
        <w:spacing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                                                           </w:t>
      </w:r>
    </w:p>
    <w:p w:rsidR="006B2B38" w:rsidRDefault="006B2B3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6B2B38" w:rsidRPr="006B2B38" w:rsidRDefault="006B2B38" w:rsidP="006B2B38">
      <w:pPr>
        <w:spacing w:after="0" w:line="240" w:lineRule="auto"/>
        <w:jc w:val="right"/>
        <w:rPr>
          <w:rFonts w:ascii="Times New Roman" w:eastAsia="Calibri" w:hAnsi="Times New Roman" w:cs="Times New Roman"/>
          <w:sz w:val="24"/>
          <w:szCs w:val="24"/>
        </w:rPr>
      </w:pPr>
    </w:p>
    <w:p w:rsidR="006B2B38" w:rsidRPr="006B2B38" w:rsidRDefault="006B2B38" w:rsidP="006B2B38">
      <w:pPr>
        <w:spacing w:after="0" w:line="240" w:lineRule="auto"/>
        <w:jc w:val="right"/>
        <w:rPr>
          <w:rFonts w:ascii="Times New Roman" w:eastAsia="Calibri" w:hAnsi="Times New Roman" w:cs="Times New Roman"/>
          <w:sz w:val="24"/>
          <w:szCs w:val="24"/>
        </w:rPr>
      </w:pPr>
      <w:r w:rsidRPr="006B2B38">
        <w:rPr>
          <w:rFonts w:ascii="Times New Roman" w:eastAsia="Calibri" w:hAnsi="Times New Roman" w:cs="Times New Roman"/>
          <w:sz w:val="24"/>
          <w:szCs w:val="24"/>
        </w:rPr>
        <w:t>Приложение</w:t>
      </w:r>
    </w:p>
    <w:p w:rsidR="006B2B38" w:rsidRPr="006B2B38" w:rsidRDefault="006B2B38" w:rsidP="006B2B38">
      <w:pPr>
        <w:spacing w:after="0" w:line="240" w:lineRule="auto"/>
        <w:jc w:val="right"/>
        <w:rPr>
          <w:rFonts w:ascii="Times New Roman" w:eastAsia="Calibri" w:hAnsi="Times New Roman" w:cs="Times New Roman"/>
          <w:sz w:val="24"/>
          <w:szCs w:val="24"/>
        </w:rPr>
      </w:pPr>
      <w:r w:rsidRPr="006B2B38">
        <w:rPr>
          <w:rFonts w:ascii="Times New Roman" w:eastAsia="Calibri" w:hAnsi="Times New Roman" w:cs="Times New Roman"/>
          <w:sz w:val="24"/>
          <w:szCs w:val="24"/>
        </w:rPr>
        <w:t>к постановлению администрации</w:t>
      </w:r>
    </w:p>
    <w:p w:rsidR="006B2B38" w:rsidRPr="006B2B38" w:rsidRDefault="006B2B38" w:rsidP="006B2B38">
      <w:pPr>
        <w:spacing w:after="0" w:line="240" w:lineRule="auto"/>
        <w:jc w:val="right"/>
        <w:rPr>
          <w:rFonts w:ascii="Times New Roman" w:eastAsia="Calibri" w:hAnsi="Times New Roman" w:cs="Times New Roman"/>
          <w:sz w:val="24"/>
          <w:szCs w:val="24"/>
        </w:rPr>
      </w:pPr>
      <w:r w:rsidRPr="006B2B38">
        <w:rPr>
          <w:rFonts w:ascii="Times New Roman" w:eastAsia="Calibri" w:hAnsi="Times New Roman" w:cs="Times New Roman"/>
          <w:sz w:val="24"/>
          <w:szCs w:val="24"/>
        </w:rPr>
        <w:t>городского поселения – город Богучар</w:t>
      </w:r>
    </w:p>
    <w:p w:rsidR="006B2B38" w:rsidRPr="006B2B38" w:rsidRDefault="006B2B38" w:rsidP="006B2B38">
      <w:pPr>
        <w:spacing w:after="0" w:line="240" w:lineRule="auto"/>
        <w:jc w:val="right"/>
        <w:rPr>
          <w:rFonts w:ascii="Times New Roman" w:eastAsia="Calibri" w:hAnsi="Times New Roman" w:cs="Times New Roman"/>
          <w:sz w:val="24"/>
          <w:szCs w:val="24"/>
        </w:rPr>
      </w:pPr>
      <w:proofErr w:type="spellStart"/>
      <w:r w:rsidRPr="006B2B38">
        <w:rPr>
          <w:rFonts w:ascii="Times New Roman" w:eastAsia="Calibri" w:hAnsi="Times New Roman" w:cs="Times New Roman"/>
          <w:sz w:val="24"/>
          <w:szCs w:val="24"/>
        </w:rPr>
        <w:t>Богучарского</w:t>
      </w:r>
      <w:proofErr w:type="spellEnd"/>
      <w:r w:rsidRPr="006B2B38">
        <w:rPr>
          <w:rFonts w:ascii="Times New Roman" w:eastAsia="Calibri" w:hAnsi="Times New Roman" w:cs="Times New Roman"/>
          <w:sz w:val="24"/>
          <w:szCs w:val="24"/>
        </w:rPr>
        <w:t xml:space="preserve"> муниципального района</w:t>
      </w:r>
    </w:p>
    <w:p w:rsidR="006B2B38" w:rsidRPr="006B2B38" w:rsidRDefault="006B2B38" w:rsidP="006B2B38">
      <w:pPr>
        <w:spacing w:after="0" w:line="240" w:lineRule="auto"/>
        <w:jc w:val="right"/>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от 02.10.2015 № 244 </w:t>
      </w:r>
    </w:p>
    <w:p w:rsidR="006B2B38" w:rsidRPr="006B2B38" w:rsidRDefault="006B2B38" w:rsidP="006B2B38">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p>
    <w:p w:rsidR="006B2B38" w:rsidRPr="006B2B38" w:rsidRDefault="006B2B38" w:rsidP="006B2B38">
      <w:pPr>
        <w:adjustRightInd w:val="0"/>
        <w:spacing w:after="0" w:line="276" w:lineRule="auto"/>
        <w:jc w:val="right"/>
        <w:outlineLvl w:val="1"/>
        <w:rPr>
          <w:rFonts w:ascii="Times New Roman" w:eastAsia="Calibri" w:hAnsi="Times New Roman" w:cs="Times New Roman"/>
          <w:sz w:val="24"/>
          <w:szCs w:val="24"/>
        </w:rPr>
      </w:pPr>
      <w:r w:rsidRPr="006B2B38">
        <w:rPr>
          <w:rFonts w:ascii="Times New Roman" w:eastAsia="Calibri" w:hAnsi="Times New Roman" w:cs="Times New Roman"/>
          <w:sz w:val="24"/>
          <w:szCs w:val="24"/>
        </w:rPr>
        <w:t xml:space="preserve">                                                                                                        </w:t>
      </w:r>
    </w:p>
    <w:p w:rsidR="006B2B38" w:rsidRPr="006B2B38" w:rsidRDefault="006B2B38" w:rsidP="006B2B3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2B38">
        <w:rPr>
          <w:rFonts w:ascii="Times New Roman" w:eastAsia="Times New Roman" w:hAnsi="Times New Roman" w:cs="Times New Roman"/>
          <w:b/>
          <w:bCs/>
          <w:sz w:val="24"/>
          <w:szCs w:val="24"/>
          <w:lang w:eastAsia="ru-RU"/>
        </w:rPr>
        <w:t>Административный регламент</w:t>
      </w:r>
    </w:p>
    <w:p w:rsidR="006B2B38" w:rsidRPr="006B2B38" w:rsidRDefault="006B2B38" w:rsidP="006B2B38">
      <w:pPr>
        <w:spacing w:after="0" w:line="240" w:lineRule="auto"/>
        <w:jc w:val="center"/>
        <w:rPr>
          <w:rFonts w:ascii="Times New Roman" w:eastAsia="Calibri" w:hAnsi="Times New Roman" w:cs="Times New Roman"/>
          <w:b/>
          <w:bCs/>
          <w:sz w:val="24"/>
          <w:szCs w:val="24"/>
        </w:rPr>
      </w:pPr>
      <w:r w:rsidRPr="006B2B38">
        <w:rPr>
          <w:rFonts w:ascii="Times New Roman" w:eastAsia="Calibri" w:hAnsi="Times New Roman" w:cs="Times New Roman"/>
          <w:b/>
          <w:bCs/>
          <w:sz w:val="24"/>
          <w:szCs w:val="24"/>
        </w:rPr>
        <w:t>по предоставлению муниципальной услуги</w:t>
      </w:r>
    </w:p>
    <w:p w:rsidR="006B2B38" w:rsidRPr="006B2B38" w:rsidRDefault="006B2B38" w:rsidP="006B2B38">
      <w:pPr>
        <w:spacing w:after="0" w:line="240" w:lineRule="auto"/>
        <w:jc w:val="center"/>
        <w:rPr>
          <w:rFonts w:ascii="Times New Roman" w:eastAsia="Calibri" w:hAnsi="Times New Roman" w:cs="Times New Roman"/>
          <w:b/>
          <w:bCs/>
          <w:kern w:val="36"/>
          <w:sz w:val="24"/>
          <w:szCs w:val="24"/>
          <w:lang w:eastAsia="ru-RU"/>
        </w:rPr>
      </w:pPr>
      <w:r w:rsidRPr="006B2B38">
        <w:rPr>
          <w:rFonts w:ascii="Times New Roman" w:eastAsia="Calibri" w:hAnsi="Times New Roman" w:cs="Times New Roman"/>
          <w:b/>
          <w:bCs/>
          <w:sz w:val="24"/>
          <w:szCs w:val="24"/>
        </w:rPr>
        <w:t>«</w:t>
      </w:r>
      <w:r w:rsidRPr="006B2B38">
        <w:rPr>
          <w:rFonts w:ascii="Times New Roman" w:eastAsia="Calibri" w:hAnsi="Times New Roman" w:cs="Times New Roman"/>
          <w:b/>
          <w:bCs/>
          <w:kern w:val="36"/>
          <w:sz w:val="24"/>
          <w:szCs w:val="24"/>
          <w:lang w:eastAsia="ru-RU"/>
        </w:rPr>
        <w:t>Прием заявлений и выдача документов о согласовании переустройства и (или) перепланировки жилого помещения</w:t>
      </w:r>
      <w:r w:rsidRPr="006B2B38">
        <w:rPr>
          <w:rFonts w:ascii="Times New Roman" w:eastAsia="Calibri" w:hAnsi="Times New Roman" w:cs="Times New Roman"/>
          <w:b/>
          <w:bCs/>
          <w:sz w:val="24"/>
          <w:szCs w:val="24"/>
        </w:rPr>
        <w:t>»</w:t>
      </w:r>
    </w:p>
    <w:p w:rsidR="006B2B38" w:rsidRPr="006B2B38" w:rsidRDefault="006B2B38" w:rsidP="006B2B38">
      <w:pPr>
        <w:spacing w:after="0" w:line="240" w:lineRule="auto"/>
        <w:jc w:val="center"/>
        <w:rPr>
          <w:rFonts w:ascii="Times New Roman" w:eastAsia="Calibri" w:hAnsi="Times New Roman" w:cs="Times New Roman"/>
          <w:b/>
          <w:bCs/>
          <w:kern w:val="36"/>
          <w:sz w:val="24"/>
          <w:szCs w:val="24"/>
          <w:lang w:eastAsia="ru-RU"/>
        </w:rPr>
      </w:pPr>
    </w:p>
    <w:p w:rsidR="006B2B38" w:rsidRPr="006B2B38" w:rsidRDefault="006B2B38" w:rsidP="006B2B38">
      <w:pPr>
        <w:spacing w:after="0" w:line="240" w:lineRule="auto"/>
        <w:jc w:val="center"/>
        <w:outlineLvl w:val="2"/>
        <w:rPr>
          <w:rFonts w:ascii="Times New Roman" w:eastAsia="Calibri" w:hAnsi="Times New Roman" w:cs="Times New Roman"/>
          <w:b/>
          <w:bCs/>
          <w:sz w:val="24"/>
          <w:szCs w:val="24"/>
          <w:lang w:eastAsia="ru-RU"/>
        </w:rPr>
      </w:pPr>
      <w:r w:rsidRPr="006B2B38">
        <w:rPr>
          <w:rFonts w:ascii="Times New Roman" w:eastAsia="Calibri" w:hAnsi="Times New Roman" w:cs="Times New Roman"/>
          <w:b/>
          <w:bCs/>
          <w:sz w:val="24"/>
          <w:szCs w:val="24"/>
          <w:lang w:eastAsia="ru-RU"/>
        </w:rPr>
        <w:t>1. Общие положения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1.1. Административный регламент по предоставлению муниципальной услуги «Приему заявлений и выдаче документов о согласовании переустройства и (или) перепланировки жилого помещения» (далее - административный регламент.</w:t>
      </w:r>
      <w:r w:rsidRPr="006B2B38">
        <w:rPr>
          <w:rFonts w:ascii="Times New Roman" w:eastAsia="Calibri" w:hAnsi="Times New Roman" w:cs="Times New Roman"/>
          <w:sz w:val="24"/>
          <w:szCs w:val="24"/>
          <w:lang w:eastAsia="ru-RU"/>
        </w:rPr>
        <w:br/>
        <w:t xml:space="preserve">         1.2. 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городского поселения – город Богучар, предоставляющей муниципальную услугу, должностного лица мэрии либо муниципального служащего при предоставлении муниципальной услуги.</w:t>
      </w:r>
      <w:r w:rsidRPr="006B2B38">
        <w:rPr>
          <w:rFonts w:ascii="Times New Roman" w:eastAsia="Calibri" w:hAnsi="Times New Roman" w:cs="Times New Roman"/>
          <w:sz w:val="24"/>
          <w:szCs w:val="24"/>
          <w:lang w:eastAsia="ru-RU"/>
        </w:rPr>
        <w:br/>
        <w:t xml:space="preserve">         1.3. Муниципальная услуга предоставляется юридическим или физическим лицам, являющимся собственниками жилых помещений, имеющим намерения осуществить установку, замену или перенос инженерных сетей, санитарно-технического, электрического или другого оборудования и (или) изменение конфигурации жилого помещения, требующие внесения изменения в технический паспорт жилого помещения (далее - собственник).</w:t>
      </w:r>
    </w:p>
    <w:p w:rsidR="006B2B38" w:rsidRPr="006B2B38" w:rsidRDefault="006B2B38" w:rsidP="006B2B38">
      <w:pPr>
        <w:spacing w:after="0" w:line="240" w:lineRule="auto"/>
        <w:ind w:firstLine="567"/>
        <w:jc w:val="both"/>
        <w:rPr>
          <w:rFonts w:ascii="Times New Roman" w:eastAsia="Calibri" w:hAnsi="Times New Roman" w:cs="Times New Roman"/>
          <w:bCs/>
          <w:sz w:val="24"/>
          <w:szCs w:val="24"/>
          <w:lang w:eastAsia="ru-RU"/>
        </w:rPr>
      </w:pPr>
      <w:r w:rsidRPr="006B2B38">
        <w:rPr>
          <w:rFonts w:ascii="Times New Roman" w:eastAsia="Calibri" w:hAnsi="Times New Roman" w:cs="Times New Roman"/>
          <w:bCs/>
          <w:sz w:val="24"/>
          <w:szCs w:val="24"/>
          <w:lang w:eastAsia="ru-RU"/>
        </w:rPr>
        <w:t>1.4. Правовые основания принятия административного регламента</w:t>
      </w:r>
    </w:p>
    <w:p w:rsidR="006B2B38" w:rsidRPr="006B2B38" w:rsidRDefault="006B2B38" w:rsidP="006B2B38">
      <w:pPr>
        <w:spacing w:after="0" w:line="240" w:lineRule="auto"/>
        <w:ind w:firstLine="567"/>
        <w:jc w:val="both"/>
        <w:rPr>
          <w:rFonts w:ascii="Times New Roman" w:eastAsia="Calibri" w:hAnsi="Times New Roman" w:cs="Times New Roman"/>
          <w:b/>
          <w:sz w:val="24"/>
          <w:szCs w:val="24"/>
          <w:lang w:eastAsia="ru-RU"/>
        </w:rPr>
      </w:pPr>
      <w:r w:rsidRPr="006B2B38">
        <w:rPr>
          <w:rFonts w:ascii="Times New Roman" w:eastAsia="Calibri" w:hAnsi="Times New Roman" w:cs="Times New Roman"/>
          <w:sz w:val="24"/>
          <w:szCs w:val="24"/>
          <w:lang w:eastAsia="ru-RU"/>
        </w:rPr>
        <w:t>Административный регламент разработан в соответствии с Федеральным законом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r w:rsidRPr="006B2B38">
        <w:rPr>
          <w:rFonts w:ascii="Times New Roman" w:eastAsia="Calibri" w:hAnsi="Times New Roman" w:cs="Times New Roman"/>
          <w:b/>
          <w:sz w:val="24"/>
          <w:szCs w:val="24"/>
          <w:lang w:eastAsia="ru-RU"/>
        </w:rPr>
        <w:t xml:space="preserve"> </w:t>
      </w:r>
    </w:p>
    <w:p w:rsidR="006B2B38" w:rsidRPr="006B2B38" w:rsidRDefault="006B2B38" w:rsidP="006B2B38">
      <w:pPr>
        <w:spacing w:after="0" w:line="240" w:lineRule="auto"/>
        <w:ind w:firstLine="567"/>
        <w:jc w:val="both"/>
        <w:rPr>
          <w:rFonts w:ascii="Times New Roman" w:eastAsia="Calibri" w:hAnsi="Times New Roman" w:cs="Times New Roman"/>
          <w:bCs/>
          <w:sz w:val="24"/>
          <w:szCs w:val="24"/>
          <w:lang w:eastAsia="ru-RU"/>
        </w:rPr>
      </w:pPr>
      <w:r w:rsidRPr="006B2B38">
        <w:rPr>
          <w:rFonts w:ascii="Times New Roman" w:eastAsia="Calibri" w:hAnsi="Times New Roman" w:cs="Times New Roman"/>
          <w:bCs/>
          <w:sz w:val="24"/>
          <w:szCs w:val="24"/>
          <w:lang w:eastAsia="ru-RU"/>
        </w:rPr>
        <w:t>1.5. Разработчик регламента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Разработчиком административного регламента является юридическое лицо - территориальный орган - структурное подразделение городское </w:t>
      </w:r>
      <w:proofErr w:type="gramStart"/>
      <w:r w:rsidRPr="006B2B38">
        <w:rPr>
          <w:rFonts w:ascii="Times New Roman" w:eastAsia="Calibri" w:hAnsi="Times New Roman" w:cs="Times New Roman"/>
          <w:sz w:val="24"/>
          <w:szCs w:val="24"/>
          <w:lang w:eastAsia="ru-RU"/>
        </w:rPr>
        <w:t>поселение  -</w:t>
      </w:r>
      <w:proofErr w:type="gramEnd"/>
      <w:r w:rsidRPr="006B2B38">
        <w:rPr>
          <w:rFonts w:ascii="Times New Roman" w:eastAsia="Calibri" w:hAnsi="Times New Roman" w:cs="Times New Roman"/>
          <w:sz w:val="24"/>
          <w:szCs w:val="24"/>
          <w:lang w:eastAsia="ru-RU"/>
        </w:rPr>
        <w:t xml:space="preserve"> город Богучар (далее Администрация городского поселения – город Богучар).</w:t>
      </w:r>
    </w:p>
    <w:p w:rsidR="006B2B38" w:rsidRPr="006B2B38" w:rsidRDefault="006B2B38" w:rsidP="006B2B38">
      <w:pPr>
        <w:spacing w:after="0" w:line="240" w:lineRule="auto"/>
        <w:ind w:firstLine="567"/>
        <w:jc w:val="both"/>
        <w:rPr>
          <w:rFonts w:ascii="Times New Roman" w:eastAsia="Calibri" w:hAnsi="Times New Roman" w:cs="Times New Roman"/>
          <w:bCs/>
          <w:sz w:val="24"/>
          <w:szCs w:val="24"/>
          <w:lang w:eastAsia="ru-RU"/>
        </w:rPr>
      </w:pPr>
      <w:r w:rsidRPr="006B2B38">
        <w:rPr>
          <w:rFonts w:ascii="Times New Roman" w:eastAsia="Calibri" w:hAnsi="Times New Roman" w:cs="Times New Roman"/>
          <w:bCs/>
          <w:sz w:val="24"/>
          <w:szCs w:val="24"/>
          <w:lang w:eastAsia="ru-RU"/>
        </w:rPr>
        <w:t>1.6. Права заявителей при получении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Административный регламент разработан в целях реализации прав заявителей на: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получение муниципальной услуги в электронной форме, а также в иных формах, предусмотренных законодательством, по выбору заявителя;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 досудебное (внесудебное) рассмотрение жалоб (претензий) в процессе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обеспечение конфиденциальности персональных данных заявителя при обработке, хранении и использовании.</w:t>
      </w:r>
    </w:p>
    <w:p w:rsidR="006B2B38" w:rsidRPr="006B2B38" w:rsidRDefault="006B2B38" w:rsidP="006B2B38">
      <w:pPr>
        <w:spacing w:after="0" w:line="240" w:lineRule="auto"/>
        <w:ind w:firstLine="567"/>
        <w:jc w:val="both"/>
        <w:rPr>
          <w:rFonts w:ascii="Times New Roman" w:eastAsia="Calibri" w:hAnsi="Times New Roman" w:cs="Times New Roman"/>
          <w:bCs/>
          <w:sz w:val="24"/>
          <w:szCs w:val="24"/>
          <w:lang w:eastAsia="ru-RU"/>
        </w:rPr>
      </w:pPr>
      <w:r w:rsidRPr="006B2B38">
        <w:rPr>
          <w:rFonts w:ascii="Times New Roman" w:eastAsia="Calibri" w:hAnsi="Times New Roman" w:cs="Times New Roman"/>
          <w:bCs/>
          <w:sz w:val="24"/>
          <w:szCs w:val="24"/>
          <w:lang w:eastAsia="ru-RU"/>
        </w:rPr>
        <w:t>1.7. Описание заявителей</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В качестве нуждающихся в </w:t>
      </w:r>
      <w:r w:rsidRPr="006B2B38">
        <w:rPr>
          <w:rFonts w:ascii="Times New Roman" w:eastAsia="Calibri" w:hAnsi="Times New Roman" w:cs="Times New Roman"/>
          <w:kern w:val="36"/>
          <w:sz w:val="24"/>
          <w:szCs w:val="24"/>
          <w:lang w:eastAsia="ru-RU"/>
        </w:rPr>
        <w:t>выдаче документов о согласовании переустройства и (или) перепланировки жилого помещения</w:t>
      </w:r>
      <w:r w:rsidRPr="006B2B38">
        <w:rPr>
          <w:rFonts w:ascii="Times New Roman" w:eastAsia="Calibri" w:hAnsi="Times New Roman" w:cs="Times New Roman"/>
          <w:sz w:val="24"/>
          <w:szCs w:val="24"/>
          <w:lang w:eastAsia="ru-RU"/>
        </w:rPr>
        <w:t xml:space="preserve">, могут быть приняты на учет граждане Российской Федерации, проживающие в городском поселении - город </w:t>
      </w:r>
      <w:proofErr w:type="spellStart"/>
      <w:r w:rsidRPr="006B2B38">
        <w:rPr>
          <w:rFonts w:ascii="Times New Roman" w:eastAsia="Calibri" w:hAnsi="Times New Roman" w:cs="Times New Roman"/>
          <w:sz w:val="24"/>
          <w:szCs w:val="24"/>
          <w:lang w:eastAsia="ru-RU"/>
        </w:rPr>
        <w:t>Богксар</w:t>
      </w:r>
      <w:proofErr w:type="spellEnd"/>
      <w:r w:rsidRPr="006B2B38">
        <w:rPr>
          <w:rFonts w:ascii="Times New Roman" w:eastAsia="Calibri" w:hAnsi="Times New Roman" w:cs="Times New Roman"/>
          <w:sz w:val="24"/>
          <w:szCs w:val="24"/>
          <w:lang w:eastAsia="ru-RU"/>
        </w:rPr>
        <w:t xml:space="preserve"> Воронежской области, </w:t>
      </w:r>
      <w:proofErr w:type="spellStart"/>
      <w:r w:rsidRPr="006B2B38">
        <w:rPr>
          <w:rFonts w:ascii="Times New Roman" w:eastAsia="Calibri" w:hAnsi="Times New Roman" w:cs="Times New Roman"/>
          <w:sz w:val="24"/>
          <w:szCs w:val="24"/>
          <w:lang w:eastAsia="ru-RU"/>
        </w:rPr>
        <w:t>Богучарского</w:t>
      </w:r>
      <w:proofErr w:type="spellEnd"/>
      <w:r w:rsidRPr="006B2B38">
        <w:rPr>
          <w:rFonts w:ascii="Times New Roman" w:eastAsia="Calibri" w:hAnsi="Times New Roman" w:cs="Times New Roman"/>
          <w:sz w:val="24"/>
          <w:szCs w:val="24"/>
          <w:lang w:eastAsia="ru-RU"/>
        </w:rPr>
        <w:t xml:space="preserve"> района), признанные в установленном порядке малоимущими, имеющие обеспеченность общей площадью занимаемого жилого помещения на одного человека не более учетной нормы (не более 11 кв. м общей площади на одного члена семьи) и иные категории граждан, определенные Федеральными законами или Законами Воронежской области: инвалиды, семьи, имеющие детей-инвалидов, ветераны Великой Отечественной войны и семьи погибших (умерших) военнослужащих - участников ВОВ (далее заявитель (представитель заявителя)).</w:t>
      </w:r>
      <w:r w:rsidRPr="006B2B38">
        <w:rPr>
          <w:rFonts w:ascii="Times New Roman" w:eastAsia="Calibri" w:hAnsi="Times New Roman" w:cs="Times New Roman"/>
          <w:sz w:val="24"/>
          <w:szCs w:val="24"/>
          <w:lang w:eastAsia="ru-RU"/>
        </w:rPr>
        <w:br/>
        <w:t xml:space="preserve">         Принятие на учет недееспособных граждан осуществляется на основании заявлений о принятии на учет, поданных их законными представителями.</w:t>
      </w:r>
    </w:p>
    <w:p w:rsidR="006B2B38" w:rsidRPr="006B2B38" w:rsidRDefault="006B2B38" w:rsidP="006B2B38">
      <w:pPr>
        <w:spacing w:after="0" w:line="240" w:lineRule="auto"/>
        <w:ind w:firstLine="567"/>
        <w:jc w:val="both"/>
        <w:rPr>
          <w:rFonts w:ascii="Times New Roman" w:eastAsia="Calibri" w:hAnsi="Times New Roman" w:cs="Times New Roman"/>
          <w:bCs/>
          <w:sz w:val="24"/>
          <w:szCs w:val="24"/>
          <w:lang w:eastAsia="ru-RU"/>
        </w:rPr>
      </w:pPr>
      <w:r w:rsidRPr="006B2B38">
        <w:rPr>
          <w:rFonts w:ascii="Times New Roman" w:eastAsia="Calibri" w:hAnsi="Times New Roman" w:cs="Times New Roman"/>
          <w:bCs/>
          <w:sz w:val="24"/>
          <w:szCs w:val="24"/>
          <w:lang w:eastAsia="ru-RU"/>
        </w:rPr>
        <w:t>1.8. Порядок информирования о предоставлении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rPr>
        <w:t>За получением муниципальной услуги заявитель вправе обратиться в автономное учреждение Воронежской области «Многофункциональный центр предоставления государственных и муниципальных услуг», расположенный по адресу: Воронежская область, город Богучар, проспект 50 лет Победы, д. 6.</w:t>
      </w:r>
    </w:p>
    <w:p w:rsidR="006B2B38" w:rsidRPr="006B2B38" w:rsidRDefault="006B2B38" w:rsidP="006B2B38">
      <w:pPr>
        <w:widowControl w:val="0"/>
        <w:tabs>
          <w:tab w:val="left" w:pos="0"/>
          <w:tab w:val="left" w:pos="10080"/>
        </w:tabs>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rPr>
        <w:t>Информация о муниципальной услуге предоставляется заявителям по их запросу (по письменному запросу – в письменном виде, по устному запросу – в устной форме и в электронном виде).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1.8.1 Порядок получения информации Заявителем (представителем заявителя) по вопросам предоставления муниципальной услуги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 ответах на телефонные звонки и устные обращения специалист Администрации городского поселения – город Богучар (далее - специалист, ответственный за предоставление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r w:rsidRPr="006B2B38">
        <w:rPr>
          <w:rFonts w:ascii="Times New Roman" w:eastAsia="Calibri" w:hAnsi="Times New Roman" w:cs="Times New Roman"/>
          <w:sz w:val="24"/>
          <w:szCs w:val="24"/>
          <w:lang w:eastAsia="ru-RU"/>
        </w:rPr>
        <w:br/>
        <w:t xml:space="preserve">          Информация по вопросам предоставления муниципальной услуги, в том числе о ходе предоставления муниципальной услуги, доводится специалистом, ответственными за предоставление муниципальной услуги при личном контакте с заявителями (представителями заявителей), с использованием почтовой, телефонной связи, посредством электронной почты.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Заявители (представители заявителей), обратившиеся в Администрацию городского поселения – город Богучар для предоставления муниципальной услуги в установленном порядке информируются: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 процедуре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 о перечне документов, представляемых для выдачи распоряжений, и </w:t>
      </w:r>
      <w:proofErr w:type="gramStart"/>
      <w:r w:rsidRPr="006B2B38">
        <w:rPr>
          <w:rFonts w:ascii="Times New Roman" w:eastAsia="Calibri" w:hAnsi="Times New Roman" w:cs="Times New Roman"/>
          <w:sz w:val="24"/>
          <w:szCs w:val="24"/>
          <w:lang w:eastAsia="ru-RU"/>
        </w:rPr>
        <w:t>требованиях</w:t>
      </w:r>
      <w:proofErr w:type="gramEnd"/>
      <w:r w:rsidRPr="006B2B38">
        <w:rPr>
          <w:rFonts w:ascii="Times New Roman" w:eastAsia="Calibri" w:hAnsi="Times New Roman" w:cs="Times New Roman"/>
          <w:sz w:val="24"/>
          <w:szCs w:val="24"/>
          <w:lang w:eastAsia="ru-RU"/>
        </w:rPr>
        <w:t xml:space="preserve"> предъявляемых к их оформлению;</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 режиме работы по предоставлению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об основаниях отказа в приеме заявления;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 сроке завершения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Основными требованиями к информированию заявителей (представителей заявителей) являются: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достоверность предоставляемой информации;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 четкость в изложении информации;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полнота информирования;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оперативность предоставления информации.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Консультирование заявителей (представителей заявителей) о порядке предоставления муниципальной услуги проводится в рабочие дни согласно графику работы.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Все консультации, а также предоставляемые специалистами, ответственными за предоставление муниципальной услуги в ходе консультации документы, являются безвозмездными.</w:t>
      </w:r>
      <w:r w:rsidRPr="006B2B38">
        <w:rPr>
          <w:rFonts w:ascii="Times New Roman" w:eastAsia="Calibri" w:hAnsi="Times New Roman" w:cs="Times New Roman"/>
          <w:sz w:val="24"/>
          <w:szCs w:val="24"/>
          <w:lang w:eastAsia="ru-RU"/>
        </w:rPr>
        <w:br/>
        <w:t>Для получения сведений об исполнении документов запрашиваются фамилия, имя, отчество Заявителя (представителя заявителя), дата подачи и учетный номер заявления.</w:t>
      </w:r>
      <w:r w:rsidRPr="006B2B38">
        <w:rPr>
          <w:rFonts w:ascii="Times New Roman" w:eastAsia="Calibri" w:hAnsi="Times New Roman" w:cs="Times New Roman"/>
          <w:sz w:val="24"/>
          <w:szCs w:val="24"/>
          <w:lang w:eastAsia="ru-RU"/>
        </w:rPr>
        <w:br/>
        <w:t xml:space="preserve">Заявителю (представителю заявителя) сообщается, на каком этапе подготовки находится представленный им пакет документов.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1.8.2 Порядок, форма и место размещения информации на стендах в местах предоставления муниципальной услуги и в сети Интернет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Сведения о муниципальной услуге размещаются на информационных стендах городского поселения – город Богучар. Сведения о муниципальной услуге также размещаются на Едином портале государственных и муниципальных услуг (Функций) (адрес в сети Интернет-www.gosuslugi.ru) (далее - Единый портал услуг), региональном Портале государственных и муниципальных услуг (функций) (адрес в сети Интернет - http://www.gosuslugi.ru/) (далее - Региональный портал услуг), официальном интернет-сайте городского поселения – город Богучар (адрес в сети Интернет – </w:t>
      </w:r>
      <w:proofErr w:type="spellStart"/>
      <w:r w:rsidRPr="006B2B38">
        <w:rPr>
          <w:rFonts w:ascii="Times New Roman" w:eastAsia="Calibri" w:hAnsi="Times New Roman" w:cs="Times New Roman"/>
          <w:sz w:val="24"/>
          <w:szCs w:val="24"/>
          <w:lang w:val="en-US" w:eastAsia="ru-RU"/>
        </w:rPr>
        <w:t>gorod</w:t>
      </w:r>
      <w:proofErr w:type="spellEnd"/>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boguchar</w:t>
      </w:r>
      <w:proofErr w:type="spellEnd"/>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ru</w:t>
      </w:r>
      <w:proofErr w:type="spellEnd"/>
      <w:r w:rsidRPr="006B2B38">
        <w:rPr>
          <w:rFonts w:ascii="Times New Roman" w:eastAsia="Calibri" w:hAnsi="Times New Roman" w:cs="Times New Roman"/>
          <w:sz w:val="24"/>
          <w:szCs w:val="24"/>
          <w:lang w:eastAsia="ru-RU"/>
        </w:rPr>
        <w:t xml:space="preserve"> (далее - Официальный сайт городского поселения – город Богучар).</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1.8.3 Информация о предоставлении муниципальной услуги размещается на официальном интернет-сайте в разделе "Муниципальные услуги" Администраций районов: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адрес раздела «Муниципальные услуги» Администрации городского поселения – город Богучар, электронный адрес: </w:t>
      </w:r>
      <w:proofErr w:type="spellStart"/>
      <w:r w:rsidRPr="006B2B38">
        <w:rPr>
          <w:rFonts w:ascii="Times New Roman" w:eastAsia="Calibri" w:hAnsi="Times New Roman" w:cs="Times New Roman"/>
          <w:sz w:val="24"/>
          <w:szCs w:val="24"/>
          <w:lang w:val="en-US" w:eastAsia="ru-RU"/>
        </w:rPr>
        <w:t>gorod</w:t>
      </w:r>
      <w:proofErr w:type="spellEnd"/>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boguchar</w:t>
      </w:r>
      <w:proofErr w:type="spellEnd"/>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ru</w:t>
      </w:r>
      <w:proofErr w:type="spellEnd"/>
      <w:r w:rsidRPr="006B2B38">
        <w:rPr>
          <w:rFonts w:ascii="Times New Roman" w:eastAsia="Calibri" w:hAnsi="Times New Roman" w:cs="Times New Roman"/>
          <w:sz w:val="24"/>
          <w:szCs w:val="24"/>
          <w:lang w:eastAsia="ru-RU"/>
        </w:rPr>
        <w:t xml:space="preserve">; электронный адрес: </w:t>
      </w:r>
      <w:proofErr w:type="spellStart"/>
      <w:r w:rsidRPr="006B2B38">
        <w:rPr>
          <w:rFonts w:ascii="Times New Roman" w:eastAsia="Calibri" w:hAnsi="Times New Roman" w:cs="Times New Roman"/>
          <w:sz w:val="24"/>
          <w:szCs w:val="24"/>
          <w:lang w:val="en-US" w:eastAsia="ru-RU"/>
        </w:rPr>
        <w:t>bogucharadm</w:t>
      </w:r>
      <w:proofErr w:type="spellEnd"/>
      <w:r w:rsidRPr="006B2B38">
        <w:rPr>
          <w:rFonts w:ascii="Times New Roman" w:eastAsia="Calibri" w:hAnsi="Times New Roman" w:cs="Times New Roman"/>
          <w:sz w:val="24"/>
          <w:szCs w:val="24"/>
          <w:lang w:eastAsia="ru-RU"/>
        </w:rPr>
        <w:t>@</w:t>
      </w:r>
      <w:r w:rsidRPr="006B2B38">
        <w:rPr>
          <w:rFonts w:ascii="Times New Roman" w:eastAsia="Calibri" w:hAnsi="Times New Roman" w:cs="Times New Roman"/>
          <w:sz w:val="24"/>
          <w:szCs w:val="24"/>
          <w:lang w:val="en-US" w:eastAsia="ru-RU"/>
        </w:rPr>
        <w:t>mail</w:t>
      </w:r>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ru</w:t>
      </w:r>
      <w:proofErr w:type="spellEnd"/>
      <w:r w:rsidRPr="006B2B38">
        <w:rPr>
          <w:rFonts w:ascii="Times New Roman" w:eastAsia="Calibri" w:hAnsi="Times New Roman" w:cs="Times New Roman"/>
          <w:sz w:val="24"/>
          <w:szCs w:val="24"/>
          <w:lang w:eastAsia="ru-RU"/>
        </w:rPr>
        <w:t>;</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случае поступления от заявителя запроса на получение письменной консультации, специалист, ответственный за предоставление муниципальной услуги, обязан ответить на него в течение 30 календарных дней со дня получения запроса. Ответы на письменные обращения направляются в письменном виде и содержат ответы на поставленные в заявлении вопросы, фамилию, инициалы и номер телефона исполнителя. Ответ подписывается главой городского поселения – город Богучар.</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Консультирование заявителей - получателей муниципальной услуги о порядке ее предоставления проводится в приемные дни.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Заявитель получает личную консультацию в режиме общей очереди или по телефону. Время ожидания для консультации в общей очереди не должно превышать 15 минут. Время консультирования не более - 15 минут.</w:t>
      </w:r>
    </w:p>
    <w:p w:rsidR="006B2B38" w:rsidRPr="006B2B38" w:rsidRDefault="006B2B38" w:rsidP="006B2B38">
      <w:pPr>
        <w:spacing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2. Стандарт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lang w:eastAsia="ru-RU"/>
        </w:rPr>
        <w:t xml:space="preserve">2.1. Наименование муниципальной услуги: прием заявлений и выдача документов о согласовании переустройства и (или) перепланировки жилого помещения. </w:t>
      </w:r>
      <w:r w:rsidRPr="006B2B38">
        <w:rPr>
          <w:rFonts w:ascii="Times New Roman" w:eastAsia="Calibri" w:hAnsi="Times New Roman" w:cs="Times New Roman"/>
          <w:sz w:val="24"/>
          <w:szCs w:val="24"/>
          <w:lang w:eastAsia="ru-RU"/>
        </w:rPr>
        <w:br/>
        <w:t xml:space="preserve">         2.2. Муниципальная услуга предоставляется администрацией городского поселения – город Богучар.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rPr>
        <w:t>Местонахождение администрации: 396790, воронежская обл., г. Богучар, ул. Карла Маркса, д. 2 (далее администрацией)</w:t>
      </w:r>
      <w:r w:rsidRPr="006B2B38">
        <w:rPr>
          <w:rFonts w:ascii="Times New Roman" w:eastAsia="Calibri" w:hAnsi="Times New Roman" w:cs="Times New Roman"/>
          <w:sz w:val="24"/>
          <w:szCs w:val="24"/>
          <w:lang w:eastAsia="ru-RU"/>
        </w:rPr>
        <w:t>;</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государственным автономным учреждением «Многофункциональный центр организации предоставления государственных и муниципальных услуг Воронежской области» (далее - АУ «МФЦ») по адресу: Воронежская область, город Богучар, проспект 50 лет Победы д.6.</w:t>
      </w:r>
    </w:p>
    <w:p w:rsidR="006B2B38" w:rsidRPr="006B2B38" w:rsidRDefault="006B2B38" w:rsidP="006B2B38">
      <w:pPr>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lang w:eastAsia="ru-RU"/>
        </w:rPr>
        <w:t xml:space="preserve">2.3. Сведения о местах нахождения и номерах справочных телефонов, адресах электронной почты администрации размещаются на информационных стендах, официальном сайте городского </w:t>
      </w:r>
      <w:proofErr w:type="gramStart"/>
      <w:r w:rsidRPr="006B2B38">
        <w:rPr>
          <w:rFonts w:ascii="Times New Roman" w:eastAsia="Calibri" w:hAnsi="Times New Roman" w:cs="Times New Roman"/>
          <w:sz w:val="24"/>
          <w:szCs w:val="24"/>
          <w:lang w:eastAsia="ru-RU"/>
        </w:rPr>
        <w:t>поселения  -</w:t>
      </w:r>
      <w:proofErr w:type="gramEnd"/>
      <w:r w:rsidRPr="006B2B38">
        <w:rPr>
          <w:rFonts w:ascii="Times New Roman" w:eastAsia="Calibri" w:hAnsi="Times New Roman" w:cs="Times New Roman"/>
          <w:sz w:val="24"/>
          <w:szCs w:val="24"/>
          <w:lang w:eastAsia="ru-RU"/>
        </w:rPr>
        <w:t xml:space="preserve"> город Богучар (http:// </w:t>
      </w:r>
      <w:proofErr w:type="spellStart"/>
      <w:r w:rsidRPr="006B2B38">
        <w:rPr>
          <w:rFonts w:ascii="Times New Roman" w:eastAsia="Calibri" w:hAnsi="Times New Roman" w:cs="Times New Roman"/>
          <w:sz w:val="24"/>
          <w:szCs w:val="24"/>
          <w:lang w:val="en-US" w:eastAsia="ru-RU"/>
        </w:rPr>
        <w:t>gorod</w:t>
      </w:r>
      <w:proofErr w:type="spellEnd"/>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boguchar</w:t>
      </w:r>
      <w:proofErr w:type="spellEnd"/>
      <w:r w:rsidRPr="006B2B38">
        <w:rPr>
          <w:rFonts w:ascii="Times New Roman" w:eastAsia="Calibri" w:hAnsi="Times New Roman" w:cs="Times New Roman"/>
          <w:sz w:val="24"/>
          <w:szCs w:val="24"/>
          <w:lang w:eastAsia="ru-RU"/>
        </w:rPr>
        <w:t>.</w:t>
      </w:r>
      <w:proofErr w:type="spellStart"/>
      <w:r w:rsidRPr="006B2B38">
        <w:rPr>
          <w:rFonts w:ascii="Times New Roman" w:eastAsia="Calibri" w:hAnsi="Times New Roman" w:cs="Times New Roman"/>
          <w:sz w:val="24"/>
          <w:szCs w:val="24"/>
          <w:lang w:val="en-US" w:eastAsia="ru-RU"/>
        </w:rPr>
        <w:t>ru</w:t>
      </w:r>
      <w:proofErr w:type="spellEnd"/>
      <w:r w:rsidRPr="006B2B38">
        <w:rPr>
          <w:rFonts w:ascii="Times New Roman" w:eastAsia="Calibri" w:hAnsi="Times New Roman" w:cs="Times New Roman"/>
          <w:sz w:val="24"/>
          <w:szCs w:val="24"/>
          <w:lang w:eastAsia="ru-RU"/>
        </w:rPr>
        <w:t xml:space="preserve"> /), на </w:t>
      </w:r>
      <w:r w:rsidRPr="006B2B38">
        <w:rPr>
          <w:rFonts w:ascii="Times New Roman" w:eastAsia="Calibri" w:hAnsi="Times New Roman" w:cs="Times New Roman"/>
          <w:sz w:val="24"/>
          <w:szCs w:val="24"/>
          <w:lang w:eastAsia="ru-RU"/>
        </w:rPr>
        <w:lastRenderedPageBreak/>
        <w:t xml:space="preserve">Едином портале государственных и муниципальных услуг (www.gosuslugi.ru), </w:t>
      </w:r>
      <w:r w:rsidRPr="006B2B38">
        <w:rPr>
          <w:rFonts w:ascii="Times New Roman" w:eastAsia="Calibri" w:hAnsi="Times New Roman" w:cs="Times New Roman"/>
          <w:sz w:val="24"/>
          <w:szCs w:val="24"/>
        </w:rPr>
        <w:t>в региональной информационной системе Портал государственных и муниципальных услуг Воронежской области  (далее – региональный портал) (http://www.</w:t>
      </w:r>
      <w:proofErr w:type="spellStart"/>
      <w:r w:rsidRPr="006B2B38">
        <w:rPr>
          <w:rFonts w:ascii="Times New Roman" w:eastAsia="Calibri" w:hAnsi="Times New Roman" w:cs="Times New Roman"/>
          <w:sz w:val="24"/>
          <w:szCs w:val="24"/>
          <w:lang w:val="en-US"/>
        </w:rPr>
        <w:t>pgu</w:t>
      </w:r>
      <w:proofErr w:type="spellEnd"/>
      <w:r w:rsidRPr="006B2B38">
        <w:rPr>
          <w:rFonts w:ascii="Times New Roman" w:eastAsia="Calibri" w:hAnsi="Times New Roman" w:cs="Times New Roman"/>
          <w:sz w:val="24"/>
          <w:szCs w:val="24"/>
        </w:rPr>
        <w:t xml:space="preserve"> </w:t>
      </w:r>
      <w:proofErr w:type="spellStart"/>
      <w:r w:rsidRPr="006B2B38">
        <w:rPr>
          <w:rFonts w:ascii="Times New Roman" w:eastAsia="Calibri" w:hAnsi="Times New Roman" w:cs="Times New Roman"/>
          <w:sz w:val="24"/>
          <w:szCs w:val="24"/>
          <w:lang w:val="en-US"/>
        </w:rPr>
        <w:t>govvrn</w:t>
      </w:r>
      <w:proofErr w:type="spellEnd"/>
      <w:r w:rsidRPr="006B2B38">
        <w:rPr>
          <w:rFonts w:ascii="Times New Roman" w:eastAsia="Calibri" w:hAnsi="Times New Roman" w:cs="Times New Roman"/>
          <w:sz w:val="24"/>
          <w:szCs w:val="24"/>
        </w:rPr>
        <w:t>.</w:t>
      </w:r>
      <w:proofErr w:type="spellStart"/>
      <w:r w:rsidRPr="006B2B38">
        <w:rPr>
          <w:rFonts w:ascii="Times New Roman" w:eastAsia="Calibri" w:hAnsi="Times New Roman" w:cs="Times New Roman"/>
          <w:sz w:val="24"/>
          <w:szCs w:val="24"/>
          <w:lang w:val="en-US"/>
        </w:rPr>
        <w:t>ru</w:t>
      </w:r>
      <w:proofErr w:type="spellEnd"/>
      <w:r w:rsidRPr="006B2B38">
        <w:rPr>
          <w:rFonts w:ascii="Times New Roman" w:eastAsia="Calibri" w:hAnsi="Times New Roman" w:cs="Times New Roman"/>
          <w:sz w:val="24"/>
          <w:szCs w:val="24"/>
        </w:rPr>
        <w:t xml:space="preserve"> </w:t>
      </w:r>
      <w:proofErr w:type="spellStart"/>
      <w:r w:rsidRPr="006B2B38">
        <w:rPr>
          <w:rFonts w:ascii="Times New Roman" w:eastAsia="Calibri" w:hAnsi="Times New Roman" w:cs="Times New Roman"/>
          <w:sz w:val="24"/>
          <w:szCs w:val="24"/>
          <w:lang w:val="en-US"/>
        </w:rPr>
        <w:t>wps</w:t>
      </w:r>
      <w:proofErr w:type="spellEnd"/>
      <w:r w:rsidRPr="006B2B38">
        <w:rPr>
          <w:rFonts w:ascii="Times New Roman" w:eastAsia="Calibri" w:hAnsi="Times New Roman" w:cs="Times New Roman"/>
          <w:sz w:val="24"/>
          <w:szCs w:val="24"/>
        </w:rPr>
        <w:t>/</w:t>
      </w:r>
      <w:r w:rsidRPr="006B2B38">
        <w:rPr>
          <w:rFonts w:ascii="Times New Roman" w:eastAsia="Calibri" w:hAnsi="Times New Roman" w:cs="Times New Roman"/>
          <w:sz w:val="24"/>
          <w:szCs w:val="24"/>
          <w:lang w:val="en-US"/>
        </w:rPr>
        <w:t>portal</w:t>
      </w:r>
      <w:r w:rsidRPr="006B2B38">
        <w:rPr>
          <w:rFonts w:ascii="Times New Roman" w:eastAsia="Calibri" w:hAnsi="Times New Roman" w:cs="Times New Roman"/>
          <w:sz w:val="24"/>
          <w:szCs w:val="24"/>
        </w:rPr>
        <w:t>/</w:t>
      </w:r>
      <w:r w:rsidRPr="006B2B38">
        <w:rPr>
          <w:rFonts w:ascii="Times New Roman" w:eastAsia="Calibri" w:hAnsi="Times New Roman" w:cs="Times New Roman"/>
          <w:sz w:val="24"/>
          <w:szCs w:val="24"/>
          <w:lang w:val="en-US"/>
        </w:rPr>
        <w:t>mail</w:t>
      </w:r>
      <w:r w:rsidRPr="006B2B38">
        <w:rPr>
          <w:rFonts w:ascii="Times New Roman" w:eastAsia="Calibri" w:hAnsi="Times New Roman" w:cs="Times New Roman"/>
          <w:sz w:val="24"/>
          <w:szCs w:val="24"/>
        </w:rPr>
        <w:t>/).</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2.4. Результатом предоставления муниципальной услуги является выдача решения о согласовании переустройства и (или) перепланировки жилого помещения. </w:t>
      </w:r>
      <w:r w:rsidRPr="006B2B38">
        <w:rPr>
          <w:rFonts w:ascii="Times New Roman" w:eastAsia="Calibri" w:hAnsi="Times New Roman" w:cs="Times New Roman"/>
          <w:sz w:val="24"/>
          <w:szCs w:val="24"/>
          <w:lang w:eastAsia="ru-RU"/>
        </w:rPr>
        <w:br/>
        <w:t xml:space="preserve">В предоставлении муниципальной услуги отказывается по основаниям, указанным в подпункте 2.11.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45 дней со дня приема заявления и документов.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2.6. Предоставление муниципальной услуги осуществляется в соответствии с:</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Конституцией Российской Федерации</w:t>
      </w:r>
      <w:r w:rsidRPr="006B2B38">
        <w:rPr>
          <w:rFonts w:ascii="Times New Roman" w:eastAsia="Calibri" w:hAnsi="Times New Roman" w:cs="Times New Roman"/>
          <w:sz w:val="24"/>
          <w:szCs w:val="24"/>
        </w:rPr>
        <w:t xml:space="preserve"> от 12.12.1993г.</w:t>
      </w:r>
      <w:r w:rsidRPr="006B2B38">
        <w:rPr>
          <w:rFonts w:ascii="Times New Roman" w:eastAsia="Calibri" w:hAnsi="Times New Roman" w:cs="Times New Roman"/>
          <w:sz w:val="24"/>
          <w:szCs w:val="24"/>
          <w:lang w:eastAsia="ru-RU"/>
        </w:rPr>
        <w:t>;</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rPr>
      </w:pPr>
      <w:r w:rsidRPr="006B2B38">
        <w:rPr>
          <w:rFonts w:ascii="Times New Roman" w:eastAsia="Calibri" w:hAnsi="Times New Roman" w:cs="Times New Roman"/>
          <w:sz w:val="24"/>
          <w:szCs w:val="24"/>
        </w:rPr>
        <w:t>- Жилищным кодексом Российской Федерации от 29.12.2004 № 188-ФЗ «О персональных данных»;</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постановлением Правительства Российской Федерации от 08.09.2010 N 697 «О единой системе межведомственного электронного взаимодействия;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2.7. Документы, необходимые для предоставления муниципальной услуги, подаются в письменной форме: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на бумажном носителе лично в администрацию по месту нахождения переустраиваемого (</w:t>
      </w:r>
      <w:proofErr w:type="spellStart"/>
      <w:r w:rsidRPr="006B2B38">
        <w:rPr>
          <w:rFonts w:ascii="Times New Roman" w:eastAsia="Calibri" w:hAnsi="Times New Roman" w:cs="Times New Roman"/>
          <w:sz w:val="24"/>
          <w:szCs w:val="24"/>
          <w:lang w:eastAsia="ru-RU"/>
        </w:rPr>
        <w:t>перепланируемого</w:t>
      </w:r>
      <w:proofErr w:type="spellEnd"/>
      <w:r w:rsidRPr="006B2B38">
        <w:rPr>
          <w:rFonts w:ascii="Times New Roman" w:eastAsia="Calibri" w:hAnsi="Times New Roman" w:cs="Times New Roman"/>
          <w:sz w:val="24"/>
          <w:szCs w:val="24"/>
          <w:lang w:eastAsia="ru-RU"/>
        </w:rPr>
        <w:t>) жилого помещения или почтовым отправлением по месту нахождения администрации, а также через АУ «МФЦ»;</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электронной форме посредством Единого портала государственных и муниципальных услуг.</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 представлении документов через Единый портал государственных и муниципальных услуг документы, необходимые для предоставления муниципальной услуги в соответствии с законодательными или иными нормативными правовыми актами, которые должен предоставить заявитель, представляются в форме электронных документов, подписанных электронной подписью.</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2.8. Перечень документов, необходимых для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2.8.1. Для проведения переустройства и (или) перепланировки жилого помещения собственник или уполномоченное им лицо (далее - заявитель) </w:t>
      </w:r>
      <w:proofErr w:type="gramStart"/>
      <w:r w:rsidRPr="006B2B38">
        <w:rPr>
          <w:rFonts w:ascii="Times New Roman" w:eastAsia="Calibri" w:hAnsi="Times New Roman" w:cs="Times New Roman"/>
          <w:sz w:val="24"/>
          <w:szCs w:val="24"/>
          <w:lang w:eastAsia="ru-RU"/>
        </w:rPr>
        <w:t>представляет:</w:t>
      </w:r>
      <w:r w:rsidRPr="006B2B38">
        <w:rPr>
          <w:rFonts w:ascii="Times New Roman" w:eastAsia="Calibri" w:hAnsi="Times New Roman" w:cs="Times New Roman"/>
          <w:sz w:val="24"/>
          <w:szCs w:val="24"/>
          <w:lang w:eastAsia="ru-RU"/>
        </w:rPr>
        <w:br/>
        <w:t>заявление</w:t>
      </w:r>
      <w:proofErr w:type="gramEnd"/>
      <w:r w:rsidRPr="006B2B38">
        <w:rPr>
          <w:rFonts w:ascii="Times New Roman" w:eastAsia="Calibri" w:hAnsi="Times New Roman" w:cs="Times New Roman"/>
          <w:sz w:val="24"/>
          <w:szCs w:val="24"/>
          <w:lang w:eastAsia="ru-RU"/>
        </w:rPr>
        <w:t xml:space="preserve"> о переустройстве и (или) перепланировки по форме согласно приложению 2 (далее - заявление);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правоустанавливающие документы на переустраиваемое и (или) </w:t>
      </w:r>
      <w:proofErr w:type="spellStart"/>
      <w:r w:rsidRPr="006B2B38">
        <w:rPr>
          <w:rFonts w:ascii="Times New Roman" w:eastAsia="Calibri" w:hAnsi="Times New Roman" w:cs="Times New Roman"/>
          <w:sz w:val="24"/>
          <w:szCs w:val="24"/>
          <w:lang w:eastAsia="ru-RU"/>
        </w:rPr>
        <w:t>перепланируемое</w:t>
      </w:r>
      <w:proofErr w:type="spellEnd"/>
      <w:r w:rsidRPr="006B2B38">
        <w:rPr>
          <w:rFonts w:ascii="Times New Roman" w:eastAsia="Calibri" w:hAnsi="Times New Roman" w:cs="Times New Roman"/>
          <w:sz w:val="24"/>
          <w:szCs w:val="24"/>
          <w:lang w:eastAsia="ru-RU"/>
        </w:rPr>
        <w:t xml:space="preserve"> жилое помещение (подлинники или засвидетельствованные в нотариальном порядке копии);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6B2B38">
        <w:rPr>
          <w:rFonts w:ascii="Times New Roman" w:eastAsia="Calibri" w:hAnsi="Times New Roman" w:cs="Times New Roman"/>
          <w:sz w:val="24"/>
          <w:szCs w:val="24"/>
          <w:lang w:eastAsia="ru-RU"/>
        </w:rPr>
        <w:t>перепланируемого</w:t>
      </w:r>
      <w:proofErr w:type="spellEnd"/>
      <w:r w:rsidRPr="006B2B38">
        <w:rPr>
          <w:rFonts w:ascii="Times New Roman" w:eastAsia="Calibri" w:hAnsi="Times New Roman" w:cs="Times New Roman"/>
          <w:sz w:val="24"/>
          <w:szCs w:val="24"/>
          <w:lang w:eastAsia="ru-RU"/>
        </w:rPr>
        <w:t xml:space="preserve"> жилого помещения;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 xml:space="preserve">технический паспорт переустраиваемого и (или) </w:t>
      </w:r>
      <w:proofErr w:type="spellStart"/>
      <w:r w:rsidRPr="006B2B38">
        <w:rPr>
          <w:rFonts w:ascii="Times New Roman" w:eastAsia="Calibri" w:hAnsi="Times New Roman" w:cs="Times New Roman"/>
          <w:sz w:val="24"/>
          <w:szCs w:val="24"/>
          <w:lang w:eastAsia="ru-RU"/>
        </w:rPr>
        <w:t>перепланируемого</w:t>
      </w:r>
      <w:proofErr w:type="spellEnd"/>
      <w:r w:rsidRPr="006B2B38">
        <w:rPr>
          <w:rFonts w:ascii="Times New Roman" w:eastAsia="Calibri" w:hAnsi="Times New Roman" w:cs="Times New Roman"/>
          <w:sz w:val="24"/>
          <w:szCs w:val="24"/>
          <w:lang w:eastAsia="ru-RU"/>
        </w:rPr>
        <w:t xml:space="preserve"> жилого помещения;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B2B38">
        <w:rPr>
          <w:rFonts w:ascii="Times New Roman" w:eastAsia="Calibri" w:hAnsi="Times New Roman" w:cs="Times New Roman"/>
          <w:sz w:val="24"/>
          <w:szCs w:val="24"/>
          <w:lang w:eastAsia="ru-RU"/>
        </w:rPr>
        <w:t>перепланируемое</w:t>
      </w:r>
      <w:proofErr w:type="spellEnd"/>
      <w:r w:rsidRPr="006B2B38">
        <w:rPr>
          <w:rFonts w:ascii="Times New Roman" w:eastAsia="Calibri"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6B2B38">
        <w:rPr>
          <w:rFonts w:ascii="Times New Roman" w:eastAsia="Calibri" w:hAnsi="Times New Roman" w:cs="Times New Roman"/>
          <w:sz w:val="24"/>
          <w:szCs w:val="24"/>
          <w:lang w:eastAsia="ru-RU"/>
        </w:rPr>
        <w:t>наймодателем</w:t>
      </w:r>
      <w:proofErr w:type="spellEnd"/>
      <w:r w:rsidRPr="006B2B38">
        <w:rPr>
          <w:rFonts w:ascii="Times New Roman" w:eastAsia="Calibri"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6B2B38">
        <w:rPr>
          <w:rFonts w:ascii="Times New Roman" w:eastAsia="Calibri" w:hAnsi="Times New Roman" w:cs="Times New Roman"/>
          <w:sz w:val="24"/>
          <w:szCs w:val="24"/>
          <w:lang w:eastAsia="ru-RU"/>
        </w:rPr>
        <w:t>перепланируемого</w:t>
      </w:r>
      <w:proofErr w:type="spellEnd"/>
      <w:r w:rsidRPr="006B2B38">
        <w:rPr>
          <w:rFonts w:ascii="Times New Roman" w:eastAsia="Calibri" w:hAnsi="Times New Roman" w:cs="Times New Roman"/>
          <w:sz w:val="24"/>
          <w:szCs w:val="24"/>
          <w:lang w:eastAsia="ru-RU"/>
        </w:rPr>
        <w:t xml:space="preserve"> жилого помещения по договору социального найма);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Заявитель вправе не представлять документы, предусмотренные абзацами пятым и седьмым настоящего подпункта, а также в случае, если право на переустраиваемое и (или) </w:t>
      </w:r>
      <w:proofErr w:type="spellStart"/>
      <w:r w:rsidRPr="006B2B38">
        <w:rPr>
          <w:rFonts w:ascii="Times New Roman" w:eastAsia="Calibri" w:hAnsi="Times New Roman" w:cs="Times New Roman"/>
          <w:sz w:val="24"/>
          <w:szCs w:val="24"/>
          <w:lang w:eastAsia="ru-RU"/>
        </w:rPr>
        <w:t>перепланируемое</w:t>
      </w:r>
      <w:proofErr w:type="spellEnd"/>
      <w:r w:rsidRPr="006B2B38">
        <w:rPr>
          <w:rFonts w:ascii="Times New Roman" w:eastAsia="Calibri" w:hAnsi="Times New Roman" w:cs="Times New Roman"/>
          <w:sz w:val="24"/>
          <w:szCs w:val="24"/>
          <w:lang w:eastAsia="ru-RU"/>
        </w:rPr>
        <w:t xml:space="preserve"> помещение зарегистрировано в Едином государственном реестре прав на недвижимое имущество и сделок с ним, документы, предусмотренные абзацем третьим настоящего подпункта.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2.8.2.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следующие документы (их копии или содержащиеся в них сведения):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правоустанавливающие документы на переустраиваемое и (или) </w:t>
      </w:r>
      <w:proofErr w:type="spellStart"/>
      <w:r w:rsidRPr="006B2B38">
        <w:rPr>
          <w:rFonts w:ascii="Times New Roman" w:eastAsia="Calibri" w:hAnsi="Times New Roman" w:cs="Times New Roman"/>
          <w:sz w:val="24"/>
          <w:szCs w:val="24"/>
          <w:lang w:eastAsia="ru-RU"/>
        </w:rPr>
        <w:t>перепланируемое</w:t>
      </w:r>
      <w:proofErr w:type="spellEnd"/>
      <w:r w:rsidRPr="006B2B38">
        <w:rPr>
          <w:rFonts w:ascii="Times New Roman" w:eastAsia="Calibri" w:hAnsi="Times New Roman" w:cs="Times New Roman"/>
          <w:sz w:val="24"/>
          <w:szCs w:val="24"/>
          <w:lang w:eastAsia="ru-RU"/>
        </w:rPr>
        <w:t xml:space="preserve"> жилое помещение, если право на него зарегистрировано в Едином государственном реестре прав на недвижимое имущество и сделок с ним, - в Федеральной службе государственной регистрации, кадастра и картографии;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технический план переустраиваемого и (или) </w:t>
      </w:r>
      <w:proofErr w:type="spellStart"/>
      <w:r w:rsidRPr="006B2B38">
        <w:rPr>
          <w:rFonts w:ascii="Times New Roman" w:eastAsia="Calibri" w:hAnsi="Times New Roman" w:cs="Times New Roman"/>
          <w:sz w:val="24"/>
          <w:szCs w:val="24"/>
          <w:lang w:eastAsia="ru-RU"/>
        </w:rPr>
        <w:t>перепланируемого</w:t>
      </w:r>
      <w:proofErr w:type="spellEnd"/>
      <w:r w:rsidRPr="006B2B38">
        <w:rPr>
          <w:rFonts w:ascii="Times New Roman" w:eastAsia="Calibri" w:hAnsi="Times New Roman" w:cs="Times New Roman"/>
          <w:sz w:val="24"/>
          <w:szCs w:val="24"/>
          <w:lang w:eastAsia="ru-RU"/>
        </w:rPr>
        <w:t xml:space="preserve"> жилого помещения - в ФГУП </w:t>
      </w:r>
      <w:proofErr w:type="spellStart"/>
      <w:r w:rsidRPr="006B2B38">
        <w:rPr>
          <w:rFonts w:ascii="Times New Roman" w:eastAsia="Calibri" w:hAnsi="Times New Roman" w:cs="Times New Roman"/>
          <w:sz w:val="24"/>
          <w:szCs w:val="24"/>
          <w:lang w:eastAsia="ru-RU"/>
        </w:rPr>
        <w:t>Богучарском</w:t>
      </w:r>
      <w:proofErr w:type="spellEnd"/>
      <w:r w:rsidRPr="006B2B38">
        <w:rPr>
          <w:rFonts w:ascii="Times New Roman" w:eastAsia="Calibri" w:hAnsi="Times New Roman" w:cs="Times New Roman"/>
          <w:sz w:val="24"/>
          <w:szCs w:val="24"/>
          <w:lang w:eastAsia="ru-RU"/>
        </w:rPr>
        <w:t xml:space="preserve"> филиале </w:t>
      </w:r>
      <w:proofErr w:type="spellStart"/>
      <w:r w:rsidRPr="006B2B38">
        <w:rPr>
          <w:rFonts w:ascii="Times New Roman" w:eastAsia="Calibri" w:hAnsi="Times New Roman" w:cs="Times New Roman"/>
          <w:sz w:val="24"/>
          <w:szCs w:val="24"/>
          <w:lang w:eastAsia="ru-RU"/>
        </w:rPr>
        <w:t>Ростехинвентаризация</w:t>
      </w:r>
      <w:proofErr w:type="spellEnd"/>
      <w:r w:rsidRPr="006B2B38">
        <w:rPr>
          <w:rFonts w:ascii="Times New Roman" w:eastAsia="Calibri" w:hAnsi="Times New Roman" w:cs="Times New Roman"/>
          <w:sz w:val="24"/>
          <w:szCs w:val="24"/>
          <w:lang w:eastAsia="ru-RU"/>
        </w:rPr>
        <w:t xml:space="preserve"> - Федеральное БТИ;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заключение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 в Управлении по государственной охране объектов культурного наследия Новосибирской области. </w:t>
      </w:r>
      <w:r w:rsidRPr="006B2B38">
        <w:rPr>
          <w:rFonts w:ascii="Times New Roman" w:eastAsia="Calibri" w:hAnsi="Times New Roman" w:cs="Times New Roman"/>
          <w:sz w:val="24"/>
          <w:szCs w:val="24"/>
          <w:lang w:eastAsia="ru-RU"/>
        </w:rPr>
        <w:br/>
        <w:t>Заявитель вправе представлять вышеуказанные документы по собственной инициативе.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2.8.3. Нотариально заверенные копии правоустанавливающих документов, предусмотренных абзацем третьим подпункта 2.8.1, и документы, указанные в четвертом и шестом абзацах подпункта 2.8.1, заявитель получает в соответствии с перечнем услуг, которые являются необходимыми и обязательными для предоставления муниципальных услуг мэрией:</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нотариальное заверение копий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получение согласования собственника, иного владельца, пользователя объекта недвижимого имущества.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2.8.4.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2.9. Все документы подаются на русском языке либо должны иметь заверенный в установленном законом порядке перевод на русский язык.</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2.10. Не допускается требовать от заявителя предоставления других документов, кроме документов, истребование которых у заявителя допускается в соответствии с подпунктом 2.8.1.</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2.11. Перечень оснований для отказа в предоставлении муниципальной </w:t>
      </w:r>
      <w:proofErr w:type="gramStart"/>
      <w:r w:rsidRPr="006B2B38">
        <w:rPr>
          <w:rFonts w:ascii="Times New Roman" w:eastAsia="Calibri" w:hAnsi="Times New Roman" w:cs="Times New Roman"/>
          <w:sz w:val="24"/>
          <w:szCs w:val="24"/>
          <w:lang w:eastAsia="ru-RU"/>
        </w:rPr>
        <w:t>услуги:</w:t>
      </w:r>
      <w:r w:rsidRPr="006B2B38">
        <w:rPr>
          <w:rFonts w:ascii="Times New Roman" w:eastAsia="Calibri" w:hAnsi="Times New Roman" w:cs="Times New Roman"/>
          <w:sz w:val="24"/>
          <w:szCs w:val="24"/>
          <w:lang w:eastAsia="ru-RU"/>
        </w:rPr>
        <w:br/>
        <w:t>непредставление</w:t>
      </w:r>
      <w:proofErr w:type="gramEnd"/>
      <w:r w:rsidRPr="006B2B38">
        <w:rPr>
          <w:rFonts w:ascii="Times New Roman" w:eastAsia="Calibri" w:hAnsi="Times New Roman" w:cs="Times New Roman"/>
          <w:sz w:val="24"/>
          <w:szCs w:val="24"/>
          <w:lang w:eastAsia="ru-RU"/>
        </w:rPr>
        <w:t xml:space="preserve"> указанных в подпункте 2.8.1 документов, обязанность по представлению которых с учетом абзаца восьмого подпункта 2.8.1 возложена на заявителя;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необходимую для проведения переустройства и (или) перепланировки жилого помещения и не получила от заявителя такие документ и (или) информацию в течение пятнадцати рабочих дней со дня направления уведомления;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представление документов в ненадлежащий орган;</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несоответствие проекта переустройства и (или) перепланировки жилого помещения требованиям законодательства.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2.12. Основания для приостановления предоставления муниципальной услуги отсутствуют.</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2.13. Предоставление муниципальной услуги является для заявителей бесплатным.</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2.14.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устной форме лично в часы приема в отдел администрации или по телефону в соответствии с режимом работы отдела администрации;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письменной форме лично, почтовым отправлением в адрес администрации, по адресу электронной почты в отдел администрации или через Единый портал государственных и муниципальных услуг.</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(лично или по телефону) осуществляет устное информирование обратившегося за информацией заявителя.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Если для подготовки ответа на устное обращение требуется более 15 минут, специалисты отдела, осуществляющие устное информирование, предлагают заявителю назначить другое удобное для него время для устного информирования, либо направить </w:t>
      </w:r>
      <w:r w:rsidRPr="006B2B38">
        <w:rPr>
          <w:rFonts w:ascii="Times New Roman" w:eastAsia="Calibri" w:hAnsi="Times New Roman" w:cs="Times New Roman"/>
          <w:sz w:val="24"/>
          <w:szCs w:val="24"/>
          <w:lang w:eastAsia="ru-RU"/>
        </w:rPr>
        <w:lastRenderedPageBreak/>
        <w:t>заявителю письменный ответ посредством почтового отправления, либо в электронной форме посредством Единого портала государственных и муниципальных услуг.</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Ответ на телефонный звонок должен содержать информацию о фамилии, имени, отчестве и должности специалиста отдела администрации, принявшего телефонный звонок.</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Ответ на обращение направляется заявителю в течение 25 дней со дня регистрации обращения в администрации.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2.16. Требования к месту предоставления муниципальной услуги.</w:t>
      </w:r>
      <w:r w:rsidRPr="006B2B38">
        <w:rPr>
          <w:rFonts w:ascii="Times New Roman" w:eastAsia="Calibri" w:hAnsi="Times New Roman" w:cs="Times New Roman"/>
          <w:sz w:val="24"/>
          <w:szCs w:val="24"/>
          <w:lang w:eastAsia="ru-RU"/>
        </w:rPr>
        <w:b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Доступ заявителей к парковочным местам является бесплатным.</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Вход в здание оформляется табличкой, информирующей о наименовании органа (организации), предоставляющего муниципальную услугу.</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Вход в здание оборудуется устройством для маломобильных граждан.</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Места ожидания в очереди оборудуются стульями, кресельными секциями.</w:t>
      </w:r>
      <w:r w:rsidRPr="006B2B38">
        <w:rPr>
          <w:rFonts w:ascii="Times New Roman" w:eastAsia="Calibri" w:hAnsi="Times New Roman" w:cs="Times New Roman"/>
          <w:sz w:val="24"/>
          <w:szCs w:val="24"/>
          <w:lang w:eastAsia="ru-RU"/>
        </w:rPr>
        <w:br/>
        <w:t>Места для информирования, предназначенные для ознакомления заявителей с информационными материалами, оборудуются информационным стендом.</w:t>
      </w:r>
      <w:r w:rsidRPr="006B2B38">
        <w:rPr>
          <w:rFonts w:ascii="Times New Roman" w:eastAsia="Calibri" w:hAnsi="Times New Roman" w:cs="Times New Roman"/>
          <w:sz w:val="24"/>
          <w:szCs w:val="24"/>
          <w:lang w:eastAsia="ru-RU"/>
        </w:rPr>
        <w:br/>
        <w:t>Информационный стенд располагается в доступном месте и содержит следующую информацию:</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текст административного регламента с приложениями;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 графике работы, номерах справочных телефонов, адресах официального сайта городского поселения-город Богучар и электронной почты администраций, где заинтересованные лица могут получить информацию, необходимую для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выдержки из нормативных правовых актов по наиболее часто задаваемым вопросам. </w:t>
      </w:r>
    </w:p>
    <w:p w:rsidR="006B2B38" w:rsidRPr="006B2B38" w:rsidRDefault="006B2B38" w:rsidP="006B2B38">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6B2B38">
        <w:rPr>
          <w:rFonts w:ascii="Times New Roman" w:eastAsia="Times New Roman" w:hAnsi="Times New Roman" w:cs="Times New Roman"/>
          <w:b/>
          <w:sz w:val="24"/>
          <w:szCs w:val="24"/>
          <w:lang w:eastAsia="ru-RU"/>
        </w:rPr>
        <w:t>Требования к обеспечению условий доступности муниципальных услуг для инвалидов</w:t>
      </w:r>
    </w:p>
    <w:p w:rsidR="006B2B38" w:rsidRPr="006B2B38" w:rsidRDefault="006B2B38" w:rsidP="006B2B38">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w:t>
      </w:r>
      <w:r w:rsidRPr="006B2B38">
        <w:rPr>
          <w:rFonts w:ascii="Times New Roman" w:eastAsia="Times New Roman" w:hAnsi="Times New Roman" w:cs="Times New Roman"/>
          <w:sz w:val="24"/>
          <w:szCs w:val="24"/>
          <w:lang w:eastAsia="ru-RU"/>
        </w:rPr>
        <w:lastRenderedPageBreak/>
        <w:t>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2B38" w:rsidRPr="006B2B38" w:rsidRDefault="006B2B38" w:rsidP="006B2B38">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2B38" w:rsidRPr="006B2B38" w:rsidRDefault="006B2B38" w:rsidP="006B2B38">
      <w:pPr>
        <w:adjustRightInd w:val="0"/>
        <w:spacing w:after="0" w:line="240" w:lineRule="auto"/>
        <w:ind w:firstLine="567"/>
        <w:jc w:val="both"/>
        <w:rPr>
          <w:rFonts w:ascii="Times New Roman" w:eastAsia="Calibri" w:hAnsi="Times New Roman" w:cs="Times New Roman"/>
          <w:b/>
          <w:sz w:val="28"/>
          <w:szCs w:val="28"/>
        </w:rPr>
      </w:pPr>
      <w:r w:rsidRPr="006B2B38">
        <w:rPr>
          <w:rFonts w:ascii="Times New Roman" w:eastAsia="Calibri" w:hAnsi="Times New Roman" w:cs="Times New Roman"/>
          <w:b/>
          <w:sz w:val="24"/>
          <w:szCs w:val="24"/>
        </w:rPr>
        <w:t>(</w:t>
      </w:r>
      <w:proofErr w:type="spellStart"/>
      <w:r w:rsidRPr="006B2B38">
        <w:rPr>
          <w:rFonts w:ascii="Times New Roman" w:eastAsia="Calibri" w:hAnsi="Times New Roman" w:cs="Times New Roman"/>
          <w:b/>
          <w:sz w:val="24"/>
          <w:szCs w:val="24"/>
        </w:rPr>
        <w:t>абз</w:t>
      </w:r>
      <w:proofErr w:type="spellEnd"/>
      <w:proofErr w:type="gramStart"/>
      <w:r w:rsidRPr="006B2B38">
        <w:rPr>
          <w:rFonts w:ascii="Times New Roman" w:eastAsia="Calibri" w:hAnsi="Times New Roman" w:cs="Times New Roman"/>
          <w:b/>
          <w:sz w:val="24"/>
          <w:szCs w:val="24"/>
        </w:rPr>
        <w:t>.</w:t>
      </w:r>
      <w:proofErr w:type="gramEnd"/>
      <w:r w:rsidRPr="006B2B38">
        <w:rPr>
          <w:rFonts w:ascii="Times New Roman" w:eastAsia="Calibri" w:hAnsi="Times New Roman" w:cs="Times New Roman"/>
          <w:b/>
          <w:sz w:val="24"/>
          <w:szCs w:val="24"/>
        </w:rPr>
        <w:t xml:space="preserve"> введен пост. от 26.02.2016 № 43)</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2.17. Показателями доступности муниципальной услуги являются: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транспортная доступность мест предоставления муниципальной </w:t>
      </w:r>
      <w:proofErr w:type="gramStart"/>
      <w:r w:rsidRPr="006B2B38">
        <w:rPr>
          <w:rFonts w:ascii="Times New Roman" w:eastAsia="Calibri" w:hAnsi="Times New Roman" w:cs="Times New Roman"/>
          <w:sz w:val="24"/>
          <w:szCs w:val="24"/>
          <w:lang w:eastAsia="ru-RU"/>
        </w:rPr>
        <w:t>услуги;</w:t>
      </w:r>
      <w:r w:rsidRPr="006B2B38">
        <w:rPr>
          <w:rFonts w:ascii="Times New Roman" w:eastAsia="Calibri" w:hAnsi="Times New Roman" w:cs="Times New Roman"/>
          <w:sz w:val="24"/>
          <w:szCs w:val="24"/>
          <w:lang w:eastAsia="ru-RU"/>
        </w:rPr>
        <w:br/>
        <w:t>обеспечение</w:t>
      </w:r>
      <w:proofErr w:type="gramEnd"/>
      <w:r w:rsidRPr="006B2B38">
        <w:rPr>
          <w:rFonts w:ascii="Times New Roman" w:eastAsia="Calibri" w:hAnsi="Times New Roman" w:cs="Times New Roman"/>
          <w:sz w:val="24"/>
          <w:szCs w:val="24"/>
          <w:lang w:eastAsia="ru-RU"/>
        </w:rPr>
        <w:t xml:space="preserve">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наличие бесплатной парковки автотранспортных средств, в том числе парковки для специальных транспортных средств инвалидов;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предоставление бесплатно муниципальной услуги и информации о ней.</w:t>
      </w:r>
      <w:r w:rsidRPr="006B2B38">
        <w:rPr>
          <w:rFonts w:ascii="Times New Roman" w:eastAsia="Calibri" w:hAnsi="Times New Roman" w:cs="Times New Roman"/>
          <w:sz w:val="24"/>
          <w:szCs w:val="24"/>
          <w:lang w:eastAsia="ru-RU"/>
        </w:rPr>
        <w:br/>
        <w:t>2.18. Показателями качества муниципальной услуги являются: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исполнение обращения в установленные сроки;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соблюдение порядка выполнения административных процедур.</w:t>
      </w:r>
    </w:p>
    <w:p w:rsidR="006B2B38" w:rsidRPr="006B2B38" w:rsidRDefault="006B2B38" w:rsidP="006B2B38">
      <w:pPr>
        <w:spacing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 xml:space="preserve">3. </w:t>
      </w:r>
      <w:r w:rsidRPr="006B2B38">
        <w:rPr>
          <w:rFonts w:ascii="Times New Roman" w:eastAsia="Calibri" w:hAnsi="Times New Roman" w:cs="Times New Roman"/>
          <w:b/>
          <w:sz w:val="24"/>
          <w:szCs w:val="24"/>
        </w:rPr>
        <w:t>Состав, последовательность и сроки выполнения административных процедур при предоставлении муниципальной услуги</w:t>
      </w:r>
      <w:r w:rsidRPr="006B2B38">
        <w:rPr>
          <w:rFonts w:ascii="Times New Roman" w:eastAsia="Calibri" w:hAnsi="Times New Roman" w:cs="Times New Roman"/>
          <w:b/>
          <w:bCs/>
          <w:sz w:val="24"/>
          <w:szCs w:val="24"/>
          <w:lang w:eastAsia="ru-RU"/>
        </w:rPr>
        <w:br/>
      </w:r>
      <w:r w:rsidRPr="006B2B38">
        <w:rPr>
          <w:rFonts w:ascii="Times New Roman" w:eastAsia="Calibri" w:hAnsi="Times New Roman" w:cs="Times New Roman"/>
          <w:b/>
          <w:bCs/>
          <w:sz w:val="24"/>
          <w:szCs w:val="24"/>
          <w:lang w:eastAsia="ru-RU"/>
        </w:rPr>
        <w:br/>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Блок-схема последовательности административных процедур при предоставлении муниципальной услуги приводится в приложении 3.</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3.1. Прием заявления и документов на получение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указанными в подпункте 2.8.1.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3.1.2. Специалист отдела администрации или специалист АУ «МФЦ», осуществляющий прием заявления и документов (далее - специалист по приему документов) при личном обращении заявителя: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устанавливает предмет обращения, личность и полномочия заявителя;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проверяет наличие приложенных к заявлению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устанавливает, что фамилия, имя и отчество (наименование) заявителя, адрес места жительства (места нахождения) написаны полностью, в документах нет подчисток, приписок, зачеркнутых слов и иных неоговоренных исправлений, документы не имеют повреждений, наличие которых не позволяет понять их содержание;</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сверяет подлинники и копии документов, представленных заявителем;</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оформляет расписку в получении заявления и документов согласно приложению 4 в двух экземплярах и передает один экземпляр заявителю, а второй помещает вместе с документами в дело «Решения на переустройство и (или) перепланировку».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3.1.3. Заявление и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отделе администрации.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При получении заявления через Единый портал государственных и муниципальных услуг специалист по приему документов информирует заявителя о получении заявления </w:t>
      </w:r>
      <w:r w:rsidRPr="006B2B38">
        <w:rPr>
          <w:rFonts w:ascii="Times New Roman" w:eastAsia="Calibri" w:hAnsi="Times New Roman" w:cs="Times New Roman"/>
          <w:sz w:val="24"/>
          <w:szCs w:val="24"/>
          <w:lang w:eastAsia="ru-RU"/>
        </w:rPr>
        <w:lastRenderedPageBreak/>
        <w:t xml:space="preserve">через личный кабинет заявителя на Едином портале государственных и муниципальных услуг.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3.1.4. Специалист по приему документов в течение одного рабочего дня регистрирует заявление в электронной базе входящих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3.1.5. Результатом выполнения административной процедуры по приему заявления и документов на получение муниципальной услуги является прием заявления и документов на получение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3.1.6. Срок выполнения административной процедуры по приему заявления и документов на получение муниципальной услуги составляет один день.</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3.2. Рассмотрение заявления и документов на получение муниципальной услуги, принятие решения о согласовании или об отказе в согласовании переустройства и (или) перепланировки жилого помещения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3.2.1. Основанием для начала административной процедуры по рассмотрению заявления и документов на получение муниципальной услуги, принятию решения о согласовании или об отказе в согласовании переустройства и (или)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(далее - специалист по рассмотрению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Заявление и документы в случае приема заявления специалистом отдела администрации передаются специалисту по рассмотрению документов в день их приема, а в случае приема заявления специалистом по приему заявления АУ «МФЦ» - на следующий рабочий день.</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3.2.2.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абзацами вторым, четвертым подпункта 2.11, осуществляет подготовку решения об отказе в согласовании переустройства и (или) перепланировки жилого помещения по форме согласно приложению 5 (далее - решение об отказе в согласовании).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В случае отсутствия оснований для отказа в предоставлении муниципальной услуги, предусмотренных абзацами вторым, четвертым подпункта 2.11, </w:t>
      </w:r>
      <w:proofErr w:type="gramStart"/>
      <w:r w:rsidRPr="006B2B38">
        <w:rPr>
          <w:rFonts w:ascii="Times New Roman" w:eastAsia="Calibri" w:hAnsi="Times New Roman" w:cs="Times New Roman"/>
          <w:sz w:val="24"/>
          <w:szCs w:val="24"/>
          <w:lang w:eastAsia="ru-RU"/>
        </w:rPr>
        <w:t>и</w:t>
      </w:r>
      <w:proofErr w:type="gramEnd"/>
      <w:r w:rsidRPr="006B2B38">
        <w:rPr>
          <w:rFonts w:ascii="Times New Roman" w:eastAsia="Calibri" w:hAnsi="Times New Roman" w:cs="Times New Roman"/>
          <w:sz w:val="24"/>
          <w:szCs w:val="24"/>
          <w:lang w:eastAsia="ru-RU"/>
        </w:rPr>
        <w:t xml:space="preserve"> если заявителем самостоятельно не представлены документы, предусмотренные подпунктом 2.8.2, формирует и направляет в рамках межведомственного информационного взаимодействия запросы в соответствующие органы (организации) о предоставлении документов (сведений), указанных в подпункте 2.8.2.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3.2.3. В течение одного рабочего дня со дня поступления ответа органов (организаций) на направленные в соответствии с подпунктом 2.8.2 межведомственные запросы специалист по рассмотрению документов анализирует предоставленные документы (их копии и содержащиеся в них сведения).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В случае если ответ органов (организаций) свидетельствует об отсутствии документа и (или) информации, необходимых для проведения переустройства и (или) перепланировки жилого помещения, специалист по рассмотрению документов направляет заявителю уведомление о получении такого ответа с предложением предоставить такой документ и (или) информацию, необходимую для проведения переустройства и (или) перепланировки жилого помещения, самостоятельно. </w:t>
      </w:r>
      <w:r w:rsidRPr="006B2B38">
        <w:rPr>
          <w:rFonts w:ascii="Times New Roman" w:eastAsia="Calibri" w:hAnsi="Times New Roman" w:cs="Times New Roman"/>
          <w:sz w:val="24"/>
          <w:szCs w:val="24"/>
          <w:lang w:eastAsia="ru-RU"/>
        </w:rPr>
        <w:br/>
        <w:t xml:space="preserve">В случае если от заявителя в течение пятнадцати рабочих дней со дня направления </w:t>
      </w:r>
      <w:r w:rsidRPr="006B2B38">
        <w:rPr>
          <w:rFonts w:ascii="Times New Roman" w:eastAsia="Calibri" w:hAnsi="Times New Roman" w:cs="Times New Roman"/>
          <w:sz w:val="24"/>
          <w:szCs w:val="24"/>
          <w:lang w:eastAsia="ru-RU"/>
        </w:rPr>
        <w:lastRenderedPageBreak/>
        <w:t xml:space="preserve">уведомления не будут получены такие документы и (или) информация,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2.11.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3.2.4. В течение пяти рабочих дней со дня получения всех документов, предусмотренных подпунктом 2.8.1, специалист по рассмотрению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анализирует представленный пакет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случае наличия оснований для отказа в предоставлении муниципальной услуги, предусмотренных абзацем пятым подпункта 2.11, осуществляет подготовку решения об отказе в согласовании;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в случае отсутствия оснований для отказа в предоставлении муниципальной услуги, предусмотренных подпунктом 2.11, осуществляет подготовку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6 (далее - решение о согласовании).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3.2.5.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3.2.6. Результатом выполнения административной процедуры по рассмотрению заявления и документов на получение муниципальной услуги, принятию решения о согласовании или об отказе в согласовании переустройства и (или) перепланировки жилого помещения является подписание главой администрации решения о согласовании или об отказе в согласовании.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3.2.7. Срок выполнения административной процедуры по рассмотрению заявления и документов на получение муниципальной услуги, принятию решения о согласовании или об отказе в согласовании переустройства и (или) перепланировки жилого помещения составляет 44 дня.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3.3. Выдача (направление) результата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3.3.1. Основанием для начала административной процедуры по выдаче (направлению)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 ответственному за выдачу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3.3.2. В день подписания решения о согласовании или об отказе в согласовании главой администрации специалист отдела, ответственный за выдачу документов:</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подшивает в дело решение о согласовании либо об отказе в согласовании;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вносит запись о принятом решении в журнал учета разрешений на переустройство и (или) перепланировку жилого помещения и в электронную базу данных.</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3.3.3.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 указанному в заявлении. В случае подачи заявления через АУ «МФЦ» решение о согласовании или об отказе в согласовании направляется в АУ «МФЦ», если иной способ получения решения не указан заявителем.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3.3.4. Результатом выполнения административной процедуры по выдаче (направлению) результата предоставления муниципальной услуги является выдача (направление) решения о согласовании либо об отказе в согласовании.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3.3.5. Срок административной процедуры по выдаче (направлению) результата предоставления муниципальной услуги составляет три дня.</w:t>
      </w:r>
    </w:p>
    <w:p w:rsidR="006B2B38" w:rsidRPr="006B2B38" w:rsidRDefault="006B2B38" w:rsidP="006B2B38">
      <w:pPr>
        <w:spacing w:after="0" w:line="240" w:lineRule="auto"/>
        <w:jc w:val="center"/>
        <w:rPr>
          <w:rFonts w:ascii="Times New Roman" w:eastAsia="Calibri" w:hAnsi="Times New Roman" w:cs="Times New Roman"/>
          <w:b/>
          <w:bCs/>
          <w:sz w:val="24"/>
          <w:szCs w:val="24"/>
          <w:lang w:eastAsia="ru-RU"/>
        </w:rPr>
      </w:pPr>
      <w:r w:rsidRPr="006B2B38">
        <w:rPr>
          <w:rFonts w:ascii="Times New Roman" w:eastAsia="Calibri" w:hAnsi="Times New Roman" w:cs="Times New Roman"/>
          <w:b/>
          <w:bCs/>
          <w:sz w:val="24"/>
          <w:szCs w:val="24"/>
          <w:lang w:eastAsia="ru-RU"/>
        </w:rPr>
        <w:t>4. Формы контроля за исполнением административного регламента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первым заместителем главы администрации, начальником отдела администрации.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4.4.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об их устранении.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Акт подписывается всеми членами комиссии.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B2B38" w:rsidRPr="006B2B38" w:rsidRDefault="006B2B38" w:rsidP="006B2B38">
      <w:pPr>
        <w:spacing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 xml:space="preserve">5. Досудебное (внесудебное) обжалование заявителем решений и </w:t>
      </w:r>
      <w:proofErr w:type="spellStart"/>
      <w:r w:rsidRPr="006B2B38">
        <w:rPr>
          <w:rFonts w:ascii="Times New Roman" w:eastAsia="Calibri" w:hAnsi="Times New Roman" w:cs="Times New Roman"/>
          <w:b/>
          <w:bCs/>
          <w:sz w:val="24"/>
          <w:szCs w:val="24"/>
          <w:lang w:eastAsia="ru-RU"/>
        </w:rPr>
        <w:t>дейтсвий</w:t>
      </w:r>
      <w:proofErr w:type="spellEnd"/>
      <w:r w:rsidRPr="006B2B38">
        <w:rPr>
          <w:rFonts w:ascii="Times New Roman" w:eastAsia="Calibri" w:hAnsi="Times New Roman" w:cs="Times New Roman"/>
          <w:b/>
          <w:bCs/>
          <w:sz w:val="24"/>
          <w:szCs w:val="24"/>
          <w:lang w:eastAsia="ru-RU"/>
        </w:rPr>
        <w:t xml:space="preserve"> (бездействия) органа, представляющего муниципальную услугу, должностного лица органа, представляющего муниципальную услугу, или муниципального служащего</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5.1.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 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 Заявитель может обратиться с жалобой в следующих случаях:</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5.2.1. Нарушение срока регистрации запроса заявителя о предоставлении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5.2.2. Нарушение срока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B2B38">
        <w:rPr>
          <w:rFonts w:ascii="Times New Roman" w:eastAsia="Calibri" w:hAnsi="Times New Roman" w:cs="Times New Roman"/>
          <w:sz w:val="24"/>
          <w:szCs w:val="24"/>
          <w:lang w:eastAsia="ru-RU"/>
        </w:rPr>
        <w:lastRenderedPageBreak/>
        <w:t>нормативными правовыми актами Воронежской области, муниципальными правовыми актами.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5.3. Общие требования к порядку подачи и рассмотрения жалобы.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5.3.1. Заявители могут обратиться с жалобой лично или направить письменную жалобу по почте, через официальный сайт органа, предоставляющего муниципальную услугу, единый портал государственных и муниципальных услуг.</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5.3.2.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постановлением Администрации города Ижевска.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Заявитель направляет жалобу в Администрацию района, Главе Администрации района на решения, действия (бездействия) муниципального служащего Администрации района в случаях, предусмотренных в п. 5.2. настоящего регламента.</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Заявитель направляет жалобу в Администрацию города Богучар на решения, действия (бездействия) Главы Администрации района - должностного лица органа, предоставляющего муниципальную услугу, или на решения, действия (бездействия) Администрации района - органа, предоставляющего муниципальную услугу.</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Жалоба подлежит рассмотрению и по ней принимается решение указанными выше лицами, наделенными полномочиями по рассмотрению жалобы.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5.4. Поступившая от заявителя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5.5. Жалоба должна содержать:</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5.5.1. Наименование органа, предоставляющего муниципальную услугу (Администрацию района), должностного лица органа, предоставляющего муниципальную услугу (Главу Администрации района), либо муниципального служащего органа, предоставляющего муниципальную услугу решения и действия (бездействие) которых обжалуются.</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5.5.2. Фамилию, имя, отчество заявителя, адрес места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5.6. По результатам рассмотрения жалобы принимает одно из следующих решений:</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5.6.2. отказывает в удовлетворении жалобы.</w:t>
      </w: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5.7. Не позднее дня, следующего за днем принятия решения, указанного в 5.6.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B2B38">
        <w:rPr>
          <w:rFonts w:ascii="Times New Roman" w:eastAsia="Calibri" w:hAnsi="Times New Roman" w:cs="Times New Roman"/>
          <w:sz w:val="24"/>
          <w:szCs w:val="24"/>
          <w:lang w:eastAsia="ru-RU"/>
        </w:rPr>
        <w:br/>
      </w:r>
      <w:r w:rsidRPr="006B2B38">
        <w:rPr>
          <w:rFonts w:ascii="Times New Roman" w:eastAsia="Calibri" w:hAnsi="Times New Roman" w:cs="Times New Roman"/>
          <w:sz w:val="24"/>
          <w:szCs w:val="24"/>
          <w:lang w:eastAsia="ru-RU"/>
        </w:rPr>
        <w:br/>
      </w:r>
      <w:r w:rsidRPr="006B2B38">
        <w:rPr>
          <w:rFonts w:ascii="Times New Roman" w:eastAsia="Calibri" w:hAnsi="Times New Roman" w:cs="Times New Roman"/>
          <w:sz w:val="24"/>
          <w:szCs w:val="24"/>
          <w:lang w:eastAsia="ru-RU"/>
        </w:rPr>
        <w:br/>
      </w:r>
    </w:p>
    <w:p w:rsidR="006B2B38" w:rsidRDefault="006B2B3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6B2B38" w:rsidRPr="006B2B38" w:rsidRDefault="006B2B38" w:rsidP="006B2B38">
      <w:pPr>
        <w:spacing w:after="0" w:line="240" w:lineRule="auto"/>
        <w:ind w:firstLine="567"/>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 xml:space="preserve">             Приложение № 1</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к административному регламенту</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администрацию городского поселения-город Богучар</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proofErr w:type="spellStart"/>
      <w:r w:rsidRPr="006B2B38">
        <w:rPr>
          <w:rFonts w:ascii="Times New Roman" w:eastAsia="Calibri" w:hAnsi="Times New Roman" w:cs="Times New Roman"/>
          <w:sz w:val="24"/>
          <w:szCs w:val="24"/>
          <w:lang w:eastAsia="ru-RU"/>
        </w:rPr>
        <w:t>Богучарского</w:t>
      </w:r>
      <w:proofErr w:type="spellEnd"/>
      <w:r w:rsidRPr="006B2B38">
        <w:rPr>
          <w:rFonts w:ascii="Times New Roman" w:eastAsia="Calibri" w:hAnsi="Times New Roman" w:cs="Times New Roman"/>
          <w:sz w:val="24"/>
          <w:szCs w:val="24"/>
          <w:lang w:eastAsia="ru-RU"/>
        </w:rPr>
        <w:t xml:space="preserve"> муниципального района</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Воронежской области</w:t>
      </w:r>
    </w:p>
    <w:p w:rsidR="006B2B38" w:rsidRPr="006B2B38" w:rsidRDefault="006B2B38" w:rsidP="006B2B38">
      <w:pPr>
        <w:spacing w:after="0" w:line="240" w:lineRule="auto"/>
        <w:jc w:val="center"/>
        <w:rPr>
          <w:rFonts w:ascii="Times New Roman" w:eastAsia="Calibri" w:hAnsi="Times New Roman" w:cs="Times New Roman"/>
          <w:b/>
          <w:sz w:val="24"/>
          <w:szCs w:val="24"/>
          <w:lang w:eastAsia="ru-RU"/>
        </w:rPr>
      </w:pPr>
      <w:r w:rsidRPr="006B2B38">
        <w:rPr>
          <w:rFonts w:ascii="Times New Roman" w:eastAsia="Calibri" w:hAnsi="Times New Roman" w:cs="Times New Roman"/>
          <w:b/>
          <w:sz w:val="24"/>
          <w:szCs w:val="24"/>
          <w:lang w:eastAsia="ru-RU"/>
        </w:rPr>
        <w:t>Заявление</w:t>
      </w:r>
    </w:p>
    <w:p w:rsidR="006B2B38" w:rsidRPr="006B2B38" w:rsidRDefault="006B2B38" w:rsidP="006B2B38">
      <w:pPr>
        <w:spacing w:after="0" w:line="240" w:lineRule="auto"/>
        <w:jc w:val="center"/>
        <w:rPr>
          <w:rFonts w:ascii="Times New Roman" w:eastAsia="Calibri" w:hAnsi="Times New Roman" w:cs="Times New Roman"/>
          <w:b/>
          <w:sz w:val="24"/>
          <w:szCs w:val="24"/>
          <w:lang w:eastAsia="ru-RU"/>
        </w:rPr>
      </w:pPr>
      <w:r w:rsidRPr="006B2B38">
        <w:rPr>
          <w:rFonts w:ascii="Times New Roman" w:eastAsia="Calibri" w:hAnsi="Times New Roman" w:cs="Times New Roman"/>
          <w:b/>
          <w:sz w:val="24"/>
          <w:szCs w:val="24"/>
          <w:lang w:eastAsia="ru-RU"/>
        </w:rPr>
        <w:t>о переустройстве и (или) перепланировке жилого помещения</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от ____________________________________________________________________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(указывается наниматель, либо арендатор, либо собственник жилого помещения, либо собственники</w:t>
      </w:r>
    </w:p>
    <w:p w:rsidR="006B2B38" w:rsidRPr="006B2B38" w:rsidRDefault="006B2B38" w:rsidP="006B2B38">
      <w:pPr>
        <w:spacing w:after="0" w:line="240" w:lineRule="auto"/>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_____________________________________________________________________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жилого помещения, находящегося в общей собственности двух и более лиц, в случае, если ни один из</w:t>
      </w:r>
    </w:p>
    <w:p w:rsidR="006B2B38" w:rsidRPr="006B2B38" w:rsidRDefault="006B2B38" w:rsidP="006B2B38">
      <w:pPr>
        <w:spacing w:after="0" w:line="240" w:lineRule="auto"/>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_____________________________________________________________________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собственников либо иных лиц не уполномочен в установленном порядке представлять их интересы)</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_____________________________________________________________________</w:t>
      </w:r>
    </w:p>
    <w:p w:rsidR="006B2B38" w:rsidRPr="006B2B38" w:rsidRDefault="006B2B38" w:rsidP="006B2B38">
      <w:pPr>
        <w:spacing w:after="0" w:line="240" w:lineRule="auto"/>
        <w:rPr>
          <w:rFonts w:ascii="Times New Roman" w:eastAsia="Calibri" w:hAnsi="Times New Roman" w:cs="Times New Roman"/>
          <w:sz w:val="24"/>
          <w:szCs w:val="24"/>
          <w:lang w:eastAsia="ru-RU"/>
        </w:rPr>
      </w:pP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2B38" w:rsidRPr="006B2B38" w:rsidRDefault="006B2B38" w:rsidP="006B2B38">
      <w:pPr>
        <w:spacing w:before="100" w:beforeAutospacing="1"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Место нахождения жилого помещения: 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 xml:space="preserve">                                                                                          (указывается полный адрес:</w:t>
      </w:r>
    </w:p>
    <w:p w:rsidR="006B2B38" w:rsidRPr="006B2B38" w:rsidRDefault="006B2B38" w:rsidP="006B2B38">
      <w:pPr>
        <w:spacing w:after="0" w:line="240" w:lineRule="auto"/>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___________________________________________________________________________________________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субъект Российской Федерации, муниципальное образование, поселение, улица, дом,</w:t>
      </w:r>
    </w:p>
    <w:p w:rsidR="006B2B38" w:rsidRPr="006B2B38" w:rsidRDefault="006B2B38" w:rsidP="006B2B38">
      <w:pPr>
        <w:spacing w:after="0" w:line="240" w:lineRule="auto"/>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_____________________________________________________________________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корпус, строение, квартира (комната), подъезд, этаж)</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Собственник(и) жилого помещения: _____________________________________________</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___________________________________________________________________________</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___________________________________________________________________________</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Прошу разрешить 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(переустройство, перепланировку, переустройство и перепланировку - нужное указать)</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жилого помещения, занимаемого на основании 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 xml:space="preserve">                                                         (права собственности,</w:t>
      </w:r>
    </w:p>
    <w:p w:rsidR="006B2B38" w:rsidRPr="006B2B38" w:rsidRDefault="006B2B38" w:rsidP="006B2B38">
      <w:pPr>
        <w:spacing w:after="0" w:line="240" w:lineRule="auto"/>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___________________________________________________________________________,</w:t>
      </w:r>
    </w:p>
    <w:p w:rsidR="006B2B38" w:rsidRPr="006B2B38" w:rsidRDefault="006B2B38" w:rsidP="006B2B38">
      <w:pPr>
        <w:spacing w:after="0" w:line="240" w:lineRule="auto"/>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договора найма, договора аренды - нужное указать)</w:t>
      </w:r>
    </w:p>
    <w:p w:rsidR="006B2B38" w:rsidRPr="006B2B38" w:rsidRDefault="006B2B38" w:rsidP="006B2B38">
      <w:pPr>
        <w:spacing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______________________________________________________________________________________________________________</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Срок производства ремонтно-строительных работ с "__" ___________20__ г. </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 "__"___________ 20__ г.</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Режим производства ремонтно-строительных работ с ________ по ________ часов</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 ___________________ дни.</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Обязуюсь:</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6B2B38" w:rsidRPr="006B2B38" w:rsidRDefault="006B2B38" w:rsidP="006B2B38">
      <w:pPr>
        <w:spacing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 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tbl>
      <w:tblPr>
        <w:tblW w:w="10170" w:type="dxa"/>
        <w:tblCellSpacing w:w="0" w:type="dxa"/>
        <w:tblInd w:w="-11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3"/>
        <w:gridCol w:w="1601"/>
        <w:gridCol w:w="3897"/>
        <w:gridCol w:w="1217"/>
        <w:gridCol w:w="2862"/>
      </w:tblGrid>
      <w:tr w:rsidR="006B2B38" w:rsidRPr="006B2B38" w:rsidTr="006B2B38">
        <w:trPr>
          <w:tblCellSpacing w:w="0" w:type="dxa"/>
        </w:trPr>
        <w:tc>
          <w:tcPr>
            <w:tcW w:w="315" w:type="dxa"/>
            <w:tcBorders>
              <w:top w:val="outset" w:sz="6" w:space="0" w:color="000000"/>
              <w:left w:val="nil"/>
              <w:bottom w:val="outset" w:sz="6" w:space="0" w:color="000000"/>
              <w:right w:val="outset" w:sz="6" w:space="0" w:color="000000"/>
            </w:tcBorders>
            <w:vAlign w:val="center"/>
          </w:tcPr>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N</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п/п</w:t>
            </w:r>
          </w:p>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Фамилия, имя, отчество</w:t>
            </w:r>
          </w:p>
        </w:tc>
        <w:tc>
          <w:tcPr>
            <w:tcW w:w="3615" w:type="dxa"/>
            <w:tcBorders>
              <w:top w:val="outset" w:sz="6" w:space="0" w:color="000000"/>
              <w:left w:val="outset" w:sz="6" w:space="0" w:color="000000"/>
              <w:bottom w:val="outset" w:sz="6" w:space="0" w:color="000000"/>
              <w:right w:val="outset" w:sz="6" w:space="0" w:color="000000"/>
            </w:tcBorders>
            <w:vAlign w:val="center"/>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Подпись «*»</w:t>
            </w:r>
          </w:p>
        </w:tc>
        <w:tc>
          <w:tcPr>
            <w:tcW w:w="2655" w:type="dxa"/>
            <w:tcBorders>
              <w:top w:val="outset" w:sz="6" w:space="0" w:color="000000"/>
              <w:left w:val="outset" w:sz="6" w:space="0" w:color="000000"/>
              <w:bottom w:val="outset" w:sz="6" w:space="0" w:color="000000"/>
              <w:right w:val="nil"/>
            </w:tcBorders>
            <w:vAlign w:val="center"/>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Отметка о нотариальном заверении подписей лиц</w:t>
            </w:r>
          </w:p>
        </w:tc>
      </w:tr>
      <w:tr w:rsidR="006B2B38" w:rsidRPr="006B2B38" w:rsidTr="006B2B38">
        <w:trPr>
          <w:tblCellSpacing w:w="0" w:type="dxa"/>
        </w:trPr>
        <w:tc>
          <w:tcPr>
            <w:tcW w:w="315" w:type="dxa"/>
            <w:tcBorders>
              <w:top w:val="outset" w:sz="6" w:space="0" w:color="000000"/>
              <w:left w:val="nil"/>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1</w:t>
            </w:r>
          </w:p>
        </w:tc>
        <w:tc>
          <w:tcPr>
            <w:tcW w:w="1485" w:type="dxa"/>
            <w:tcBorders>
              <w:top w:val="outset" w:sz="6" w:space="0" w:color="000000"/>
              <w:left w:val="outset" w:sz="6" w:space="0" w:color="000000"/>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2</w:t>
            </w:r>
          </w:p>
        </w:tc>
        <w:tc>
          <w:tcPr>
            <w:tcW w:w="3615" w:type="dxa"/>
            <w:tcBorders>
              <w:top w:val="outset" w:sz="6" w:space="0" w:color="000000"/>
              <w:left w:val="outset" w:sz="6" w:space="0" w:color="000000"/>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3</w:t>
            </w:r>
          </w:p>
        </w:tc>
        <w:tc>
          <w:tcPr>
            <w:tcW w:w="1035" w:type="dxa"/>
            <w:tcBorders>
              <w:top w:val="outset" w:sz="6" w:space="0" w:color="000000"/>
              <w:left w:val="outset" w:sz="6" w:space="0" w:color="000000"/>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4</w:t>
            </w:r>
          </w:p>
        </w:tc>
        <w:tc>
          <w:tcPr>
            <w:tcW w:w="2655" w:type="dxa"/>
            <w:tcBorders>
              <w:top w:val="outset" w:sz="6" w:space="0" w:color="000000"/>
              <w:left w:val="outset" w:sz="6" w:space="0" w:color="000000"/>
              <w:bottom w:val="outset" w:sz="6" w:space="0" w:color="000000"/>
              <w:right w:val="nil"/>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5</w:t>
            </w:r>
          </w:p>
        </w:tc>
      </w:tr>
      <w:tr w:rsidR="006B2B38" w:rsidRPr="006B2B38" w:rsidTr="006B2B38">
        <w:trPr>
          <w:tblCellSpacing w:w="0" w:type="dxa"/>
        </w:trPr>
        <w:tc>
          <w:tcPr>
            <w:tcW w:w="315" w:type="dxa"/>
            <w:tcBorders>
              <w:top w:val="outset" w:sz="6" w:space="0" w:color="000000"/>
              <w:left w:val="nil"/>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1</w:t>
            </w:r>
          </w:p>
        </w:tc>
        <w:tc>
          <w:tcPr>
            <w:tcW w:w="148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361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2655" w:type="dxa"/>
            <w:tcBorders>
              <w:top w:val="outset" w:sz="6" w:space="0" w:color="000000"/>
              <w:left w:val="outset" w:sz="6" w:space="0" w:color="000000"/>
              <w:bottom w:val="outset" w:sz="6" w:space="0" w:color="000000"/>
              <w:right w:val="nil"/>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r>
      <w:tr w:rsidR="006B2B38" w:rsidRPr="006B2B38" w:rsidTr="006B2B38">
        <w:trPr>
          <w:tblCellSpacing w:w="0" w:type="dxa"/>
        </w:trPr>
        <w:tc>
          <w:tcPr>
            <w:tcW w:w="315" w:type="dxa"/>
            <w:tcBorders>
              <w:top w:val="outset" w:sz="6" w:space="0" w:color="000000"/>
              <w:left w:val="nil"/>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w:t>
            </w:r>
          </w:p>
        </w:tc>
        <w:tc>
          <w:tcPr>
            <w:tcW w:w="148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361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2655" w:type="dxa"/>
            <w:tcBorders>
              <w:top w:val="outset" w:sz="6" w:space="0" w:color="000000"/>
              <w:left w:val="outset" w:sz="6" w:space="0" w:color="000000"/>
              <w:bottom w:val="outset" w:sz="6" w:space="0" w:color="000000"/>
              <w:right w:val="nil"/>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r>
      <w:tr w:rsidR="006B2B38" w:rsidRPr="006B2B38" w:rsidTr="006B2B38">
        <w:trPr>
          <w:tblCellSpacing w:w="0" w:type="dxa"/>
        </w:trPr>
        <w:tc>
          <w:tcPr>
            <w:tcW w:w="315" w:type="dxa"/>
            <w:tcBorders>
              <w:top w:val="outset" w:sz="6" w:space="0" w:color="000000"/>
              <w:left w:val="nil"/>
              <w:bottom w:val="outset" w:sz="6" w:space="0" w:color="000000"/>
              <w:right w:val="outset" w:sz="6" w:space="0" w:color="000000"/>
            </w:tcBorders>
            <w:hideMark/>
          </w:tcPr>
          <w:p w:rsidR="006B2B38" w:rsidRPr="006B2B38" w:rsidRDefault="006B2B38" w:rsidP="006B2B38">
            <w:pPr>
              <w:spacing w:before="100" w:beforeAutospacing="1" w:after="119"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w:t>
            </w:r>
          </w:p>
        </w:tc>
        <w:tc>
          <w:tcPr>
            <w:tcW w:w="148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361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c>
          <w:tcPr>
            <w:tcW w:w="2655" w:type="dxa"/>
            <w:tcBorders>
              <w:top w:val="outset" w:sz="6" w:space="0" w:color="000000"/>
              <w:left w:val="outset" w:sz="6" w:space="0" w:color="000000"/>
              <w:bottom w:val="outset" w:sz="6" w:space="0" w:color="000000"/>
              <w:right w:val="nil"/>
            </w:tcBorders>
          </w:tcPr>
          <w:p w:rsidR="006B2B38" w:rsidRPr="006B2B38" w:rsidRDefault="006B2B38" w:rsidP="006B2B38">
            <w:pPr>
              <w:spacing w:before="100" w:beforeAutospacing="1" w:after="119" w:line="240" w:lineRule="auto"/>
              <w:rPr>
                <w:rFonts w:ascii="Times New Roman" w:eastAsia="Calibri" w:hAnsi="Times New Roman" w:cs="Times New Roman"/>
                <w:sz w:val="24"/>
                <w:szCs w:val="24"/>
                <w:lang w:eastAsia="ru-RU"/>
              </w:rPr>
            </w:pPr>
          </w:p>
        </w:tc>
      </w:tr>
    </w:tbl>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B2B38" w:rsidRPr="006B2B38" w:rsidRDefault="006B2B38" w:rsidP="006B2B38">
      <w:pPr>
        <w:spacing w:before="100" w:beforeAutospacing="1"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К заявлению прилагаются следующие документы:</w:t>
      </w:r>
    </w:p>
    <w:p w:rsidR="006B2B38" w:rsidRPr="006B2B38" w:rsidRDefault="006B2B38" w:rsidP="006B2B38">
      <w:pPr>
        <w:spacing w:before="100" w:beforeAutospacing="1"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1) ____________________________________________________________________</w:t>
      </w:r>
    </w:p>
    <w:p w:rsidR="006B2B38" w:rsidRPr="006B2B38" w:rsidRDefault="006B2B38" w:rsidP="006B2B38">
      <w:pPr>
        <w:spacing w:before="100" w:beforeAutospacing="1" w:after="0" w:line="240" w:lineRule="auto"/>
        <w:ind w:firstLine="567"/>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(указывается вид и реквизиты правоустанавливающего документа на переустраиваемое и (или) </w:t>
      </w:r>
      <w:proofErr w:type="spellStart"/>
      <w:r w:rsidRPr="006B2B38">
        <w:rPr>
          <w:rFonts w:ascii="Times New Roman" w:eastAsia="Calibri" w:hAnsi="Times New Roman" w:cs="Times New Roman"/>
          <w:sz w:val="24"/>
          <w:szCs w:val="24"/>
          <w:lang w:eastAsia="ru-RU"/>
        </w:rPr>
        <w:t>перепланируемое</w:t>
      </w:r>
      <w:proofErr w:type="spellEnd"/>
    </w:p>
    <w:p w:rsidR="006B2B38" w:rsidRPr="006B2B38" w:rsidRDefault="006B2B38" w:rsidP="006B2B38">
      <w:pPr>
        <w:spacing w:before="100" w:beforeAutospacing="1"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______________________________________________________________________________________________________</w:t>
      </w:r>
    </w:p>
    <w:p w:rsidR="006B2B38" w:rsidRPr="006B2B38" w:rsidRDefault="006B2B38" w:rsidP="006B2B38">
      <w:pPr>
        <w:spacing w:before="100" w:beforeAutospacing="1" w:after="0" w:line="240" w:lineRule="auto"/>
        <w:ind w:firstLine="567"/>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жилое помещение (с отметкой: подлинник или нотариально заверенная копия)</w:t>
      </w:r>
    </w:p>
    <w:p w:rsidR="006B2B38" w:rsidRPr="006B2B38" w:rsidRDefault="006B2B38" w:rsidP="006B2B38">
      <w:pPr>
        <w:spacing w:before="100" w:beforeAutospacing="1"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__________________________________________________________ на ___ листах;</w:t>
      </w:r>
    </w:p>
    <w:p w:rsidR="006B2B38" w:rsidRPr="006B2B38" w:rsidRDefault="006B2B38" w:rsidP="006B2B38">
      <w:pPr>
        <w:spacing w:before="100" w:beforeAutospacing="1"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 проект (проектная документация) переустройства и (или) перепланировки жилого помещения на _____ листах;</w:t>
      </w:r>
    </w:p>
    <w:p w:rsidR="006B2B38" w:rsidRPr="006B2B38" w:rsidRDefault="006B2B38" w:rsidP="006B2B38">
      <w:pPr>
        <w:spacing w:before="100" w:beforeAutospacing="1"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3) технический паспорт переустраиваемого и (или) </w:t>
      </w:r>
      <w:proofErr w:type="spellStart"/>
      <w:r w:rsidRPr="006B2B38">
        <w:rPr>
          <w:rFonts w:ascii="Times New Roman" w:eastAsia="Calibri" w:hAnsi="Times New Roman" w:cs="Times New Roman"/>
          <w:sz w:val="24"/>
          <w:szCs w:val="24"/>
          <w:lang w:eastAsia="ru-RU"/>
        </w:rPr>
        <w:t>перепланируемого</w:t>
      </w:r>
      <w:proofErr w:type="spellEnd"/>
      <w:r w:rsidRPr="006B2B38">
        <w:rPr>
          <w:rFonts w:ascii="Times New Roman" w:eastAsia="Calibri" w:hAnsi="Times New Roman" w:cs="Times New Roman"/>
          <w:sz w:val="24"/>
          <w:szCs w:val="24"/>
          <w:lang w:eastAsia="ru-RU"/>
        </w:rPr>
        <w:t xml:space="preserve"> жилого помещения на _____ листах;</w:t>
      </w:r>
    </w:p>
    <w:p w:rsidR="006B2B38" w:rsidRPr="006B2B38" w:rsidRDefault="006B2B38" w:rsidP="006B2B38">
      <w:pPr>
        <w:spacing w:before="100" w:beforeAutospacing="1"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6B2B38" w:rsidRPr="006B2B38" w:rsidRDefault="006B2B38" w:rsidP="006B2B38">
      <w:pPr>
        <w:spacing w:before="100" w:beforeAutospacing="1"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6B2B38" w:rsidRPr="006B2B38" w:rsidRDefault="006B2B38" w:rsidP="006B2B38">
      <w:pPr>
        <w:spacing w:before="100" w:beforeAutospacing="1"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6) иные документы: _____________________________________________________</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(доверенности, выписки из уставов и др.)</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Подписи лиц, подавших заявление &lt;*&gt;:</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 __________ 20__ г. __________________ 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(дата) (подпись заявителя) (расшифровка подписи заявителя)</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 __________ 20__ г. __________________ 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(дата) (подпись заявителя) (расшифровка подписи заявителя)</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 __________ 20__ г. __________________ 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(дата) (подпись заявителя) (расшифровка подписи заявителя)</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 __________ 20__ г. __________________ 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(дата) (подпись заявителя) (расшифровка подписи заявителя)</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(следующие позиции заполняются должностным лицом, принявшим заявление)</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Документы представлены на приеме "__" __________________ 20__ г.</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Входящий номер регистрации заявления _____________________________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Выдана расписка в получении документов "__" _________________ 20__ г.</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N 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Расписку получил "__" ________________ 20__ г.</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_____________________________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(подпись заявителя)</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(должность,</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______________________________________ ___________________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Ф.И.О. должностного лица, принявшего заявление (подпись)</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Default="006B2B3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Приложение № 2</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к административному регламенту </w:t>
      </w:r>
    </w:p>
    <w:p w:rsidR="006B2B38" w:rsidRPr="006B2B38" w:rsidRDefault="006B2B38" w:rsidP="006B2B38">
      <w:pPr>
        <w:spacing w:after="0" w:line="240" w:lineRule="auto"/>
        <w:jc w:val="center"/>
        <w:rPr>
          <w:rFonts w:ascii="Times New Roman" w:eastAsia="Calibri" w:hAnsi="Times New Roman" w:cs="Times New Roman"/>
          <w:b/>
          <w:sz w:val="24"/>
          <w:szCs w:val="24"/>
          <w:lang w:eastAsia="ru-RU"/>
        </w:rPr>
      </w:pPr>
    </w:p>
    <w:p w:rsidR="006B2B38" w:rsidRPr="006B2B38" w:rsidRDefault="006B2B38" w:rsidP="006B2B38">
      <w:pPr>
        <w:spacing w:after="0" w:line="240" w:lineRule="auto"/>
        <w:jc w:val="center"/>
        <w:rPr>
          <w:rFonts w:ascii="Times New Roman" w:eastAsia="Calibri" w:hAnsi="Times New Roman" w:cs="Times New Roman"/>
          <w:b/>
          <w:sz w:val="24"/>
          <w:szCs w:val="24"/>
          <w:lang w:eastAsia="ru-RU"/>
        </w:rPr>
      </w:pPr>
    </w:p>
    <w:p w:rsidR="006B2B38" w:rsidRPr="006B2B38" w:rsidRDefault="006B2B38" w:rsidP="006B2B38">
      <w:pPr>
        <w:spacing w:after="0" w:line="240" w:lineRule="auto"/>
        <w:jc w:val="center"/>
        <w:rPr>
          <w:rFonts w:ascii="Times New Roman" w:eastAsia="Calibri" w:hAnsi="Times New Roman" w:cs="Times New Roman"/>
          <w:b/>
          <w:sz w:val="24"/>
          <w:szCs w:val="24"/>
          <w:lang w:eastAsia="ru-RU"/>
        </w:rPr>
      </w:pPr>
      <w:r w:rsidRPr="006B2B38">
        <w:rPr>
          <w:rFonts w:ascii="Times New Roman" w:eastAsia="Calibri" w:hAnsi="Times New Roman" w:cs="Times New Roman"/>
          <w:b/>
          <w:sz w:val="24"/>
          <w:szCs w:val="24"/>
          <w:lang w:eastAsia="ru-RU"/>
        </w:rPr>
        <w:t>Расписка        №______</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Мной, __________________________________, получены следующие документы</w:t>
      </w:r>
    </w:p>
    <w:p w:rsidR="006B2B38" w:rsidRPr="006B2B38" w:rsidRDefault="006B2B38" w:rsidP="006B2B38">
      <w:pPr>
        <w:spacing w:after="0" w:line="240" w:lineRule="auto"/>
        <w:ind w:firstLine="567"/>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 xml:space="preserve">                (Ф.И.О. должностного лица)</w:t>
      </w:r>
    </w:p>
    <w:p w:rsidR="006B2B38" w:rsidRPr="006B2B38" w:rsidRDefault="006B2B38" w:rsidP="006B2B38">
      <w:pPr>
        <w:spacing w:after="0" w:line="240" w:lineRule="auto"/>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для оформления «Решения о согласовании переустройства и (или)перепланировки</w:t>
      </w:r>
    </w:p>
    <w:p w:rsidR="006B2B38" w:rsidRPr="006B2B38" w:rsidRDefault="006B2B38" w:rsidP="006B2B38">
      <w:pPr>
        <w:spacing w:after="0" w:line="240" w:lineRule="auto"/>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жилого помещения по адресу: _______________________________________________</w:t>
      </w:r>
    </w:p>
    <w:p w:rsidR="006B2B38" w:rsidRPr="006B2B38" w:rsidRDefault="006B2B38" w:rsidP="006B2B38">
      <w:pPr>
        <w:spacing w:after="0" w:line="240" w:lineRule="auto"/>
        <w:ind w:firstLine="567"/>
        <w:jc w:val="center"/>
        <w:rPr>
          <w:rFonts w:ascii="Times New Roman" w:eastAsia="Calibri" w:hAnsi="Times New Roman" w:cs="Times New Roman"/>
          <w:sz w:val="20"/>
          <w:szCs w:val="20"/>
          <w:lang w:eastAsia="ru-RU"/>
        </w:rPr>
      </w:pPr>
      <w:r w:rsidRPr="006B2B38">
        <w:rPr>
          <w:rFonts w:ascii="Times New Roman" w:eastAsia="Calibri" w:hAnsi="Times New Roman" w:cs="Times New Roman"/>
          <w:sz w:val="20"/>
          <w:szCs w:val="20"/>
          <w:lang w:eastAsia="ru-RU"/>
        </w:rPr>
        <w:t xml:space="preserve">                        </w:t>
      </w:r>
      <w:proofErr w:type="gramStart"/>
      <w:r w:rsidRPr="006B2B38">
        <w:rPr>
          <w:rFonts w:ascii="Times New Roman" w:eastAsia="Calibri" w:hAnsi="Times New Roman" w:cs="Times New Roman"/>
          <w:sz w:val="20"/>
          <w:szCs w:val="20"/>
          <w:lang w:eastAsia="ru-RU"/>
        </w:rPr>
        <w:t>( улица</w:t>
      </w:r>
      <w:proofErr w:type="gramEnd"/>
      <w:r w:rsidRPr="006B2B38">
        <w:rPr>
          <w:rFonts w:ascii="Times New Roman" w:eastAsia="Calibri" w:hAnsi="Times New Roman" w:cs="Times New Roman"/>
          <w:sz w:val="20"/>
          <w:szCs w:val="20"/>
          <w:lang w:eastAsia="ru-RU"/>
        </w:rPr>
        <w:t>, № дома, № квартиры)</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1. Проект (проектная документация) переустройства и (или) перепланировки жилого помещения на ___________ листах.</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2. Техпаспорт жилого помещения на ________ листах</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3. Правоустанавливающие документы на жилое помещение на ______ листах</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________________________подпись</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_________________________ дата выдачи расписки</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p>
    <w:p w:rsidR="006B2B38" w:rsidRPr="006B2B38" w:rsidRDefault="006B2B38" w:rsidP="006B2B38">
      <w:pPr>
        <w:spacing w:after="0" w:line="240" w:lineRule="auto"/>
        <w:ind w:firstLine="567"/>
        <w:jc w:val="both"/>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По истечении 45 дней со дня подачи документов необходимо обратиться в отдел муниципального хозяйства (тел. 8(__________</w:t>
      </w:r>
      <w:proofErr w:type="gramStart"/>
      <w:r w:rsidRPr="006B2B38">
        <w:rPr>
          <w:rFonts w:ascii="Times New Roman" w:eastAsia="Calibri" w:hAnsi="Times New Roman" w:cs="Times New Roman"/>
          <w:sz w:val="24"/>
          <w:szCs w:val="24"/>
          <w:lang w:eastAsia="ru-RU"/>
        </w:rPr>
        <w:t>_)за</w:t>
      </w:r>
      <w:proofErr w:type="gramEnd"/>
      <w:r w:rsidRPr="006B2B38">
        <w:rPr>
          <w:rFonts w:ascii="Times New Roman" w:eastAsia="Calibri" w:hAnsi="Times New Roman" w:cs="Times New Roman"/>
          <w:sz w:val="24"/>
          <w:szCs w:val="24"/>
          <w:lang w:eastAsia="ru-RU"/>
        </w:rPr>
        <w:t xml:space="preserve"> получением документов о согласовании переустройства и (или) перепланировки жилого помещения.</w:t>
      </w:r>
    </w:p>
    <w:p w:rsidR="006B2B38" w:rsidRPr="006B2B38" w:rsidRDefault="006B2B38" w:rsidP="006B2B38">
      <w:pPr>
        <w:spacing w:after="0" w:line="240" w:lineRule="auto"/>
        <w:ind w:firstLine="567"/>
        <w:rPr>
          <w:rFonts w:ascii="Times New Roman" w:eastAsia="Calibri" w:hAnsi="Times New Roman" w:cs="Times New Roman"/>
          <w:sz w:val="24"/>
          <w:szCs w:val="24"/>
          <w:lang w:eastAsia="ru-RU"/>
        </w:rPr>
      </w:pP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Default="006B2B3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lastRenderedPageBreak/>
        <w:t>Приложение № 3</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к административному регламенту </w:t>
      </w:r>
    </w:p>
    <w:p w:rsidR="006B2B38" w:rsidRPr="006B2B38" w:rsidRDefault="006B2B38" w:rsidP="006B2B38">
      <w:pPr>
        <w:tabs>
          <w:tab w:val="left" w:pos="6990"/>
        </w:tabs>
        <w:spacing w:after="200" w:line="276" w:lineRule="auto"/>
        <w:jc w:val="right"/>
        <w:rPr>
          <w:rFonts w:ascii="Times New Roman" w:eastAsia="Calibri" w:hAnsi="Times New Roman" w:cs="Times New Roman"/>
          <w:sz w:val="24"/>
          <w:szCs w:val="24"/>
        </w:rPr>
      </w:pPr>
    </w:p>
    <w:p w:rsidR="006B2B38" w:rsidRPr="006B2B38" w:rsidRDefault="006B2B38" w:rsidP="006B2B3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(Бланк органа,</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осуществляющего</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согласование)</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2B38">
        <w:rPr>
          <w:rFonts w:ascii="Times New Roman" w:eastAsia="Times New Roman" w:hAnsi="Times New Roman" w:cs="Times New Roman"/>
          <w:b/>
          <w:sz w:val="24"/>
          <w:szCs w:val="24"/>
          <w:lang w:eastAsia="ru-RU"/>
        </w:rPr>
        <w:t>Решение</w:t>
      </w:r>
    </w:p>
    <w:p w:rsidR="006B2B38" w:rsidRPr="006B2B38" w:rsidRDefault="006B2B38" w:rsidP="006B2B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2B38">
        <w:rPr>
          <w:rFonts w:ascii="Times New Roman" w:eastAsia="Times New Roman" w:hAnsi="Times New Roman" w:cs="Times New Roman"/>
          <w:b/>
          <w:sz w:val="24"/>
          <w:szCs w:val="24"/>
          <w:lang w:eastAsia="ru-RU"/>
        </w:rPr>
        <w:t>о согласовании переустройства и (или) перепланировки</w:t>
      </w:r>
    </w:p>
    <w:p w:rsidR="006B2B38" w:rsidRPr="006B2B38" w:rsidRDefault="006B2B38" w:rsidP="006B2B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2B38">
        <w:rPr>
          <w:rFonts w:ascii="Times New Roman" w:eastAsia="Times New Roman" w:hAnsi="Times New Roman" w:cs="Times New Roman"/>
          <w:b/>
          <w:sz w:val="24"/>
          <w:szCs w:val="24"/>
          <w:lang w:eastAsia="ru-RU"/>
        </w:rPr>
        <w:t>жилого (нежилого) помещения</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В связи с обращением ____________________________________________________</w:t>
      </w:r>
    </w:p>
    <w:p w:rsidR="006B2B38" w:rsidRPr="006B2B38" w:rsidRDefault="006B2B38" w:rsidP="006B2B38">
      <w:pPr>
        <w:autoSpaceDE w:val="0"/>
        <w:autoSpaceDN w:val="0"/>
        <w:adjustRightInd w:val="0"/>
        <w:spacing w:after="0" w:line="240" w:lineRule="auto"/>
        <w:ind w:left="2124" w:firstLine="567"/>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                     </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о намерении провести переустройство и (или) </w:t>
      </w:r>
      <w:proofErr w:type="gramStart"/>
      <w:r w:rsidRPr="006B2B38">
        <w:rPr>
          <w:rFonts w:ascii="Times New Roman" w:eastAsia="Times New Roman" w:hAnsi="Times New Roman" w:cs="Times New Roman"/>
          <w:sz w:val="24"/>
          <w:szCs w:val="24"/>
          <w:lang w:eastAsia="ru-RU"/>
        </w:rPr>
        <w:t>перепланировку  жилых</w:t>
      </w:r>
      <w:proofErr w:type="gramEnd"/>
      <w:r w:rsidRPr="006B2B38">
        <w:rPr>
          <w:rFonts w:ascii="Times New Roman" w:eastAsia="Times New Roman" w:hAnsi="Times New Roman" w:cs="Times New Roman"/>
          <w:sz w:val="24"/>
          <w:szCs w:val="24"/>
          <w:lang w:eastAsia="ru-RU"/>
        </w:rPr>
        <w:t xml:space="preserve"> помещений по</w:t>
      </w:r>
    </w:p>
    <w:p w:rsidR="006B2B38" w:rsidRPr="006B2B38" w:rsidRDefault="006B2B38" w:rsidP="006B2B38">
      <w:pPr>
        <w:autoSpaceDE w:val="0"/>
        <w:autoSpaceDN w:val="0"/>
        <w:adjustRightInd w:val="0"/>
        <w:spacing w:after="0" w:line="240" w:lineRule="auto"/>
        <w:ind w:left="2832"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(ненужное зачеркнуть)</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адресу: _____________________________________________________________________</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занимаемых (принадлежащих) на основании: ____________________________________</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0"/>
          <w:szCs w:val="20"/>
          <w:lang w:eastAsia="ru-RU"/>
        </w:rPr>
        <w:t xml:space="preserve">                                                                                                            (ненужное зачеркнуть) </w:t>
      </w:r>
      <w:r w:rsidRPr="006B2B38">
        <w:rPr>
          <w:rFonts w:ascii="Times New Roman" w:eastAsia="Times New Roman" w:hAnsi="Times New Roman" w:cs="Times New Roman"/>
          <w:sz w:val="24"/>
          <w:szCs w:val="24"/>
          <w:lang w:eastAsia="ru-RU"/>
        </w:rPr>
        <w:t>___________________________________________________________________________,</w:t>
      </w:r>
    </w:p>
    <w:p w:rsidR="006B2B38" w:rsidRPr="006B2B38" w:rsidRDefault="006B2B38" w:rsidP="006B2B3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(вид и реквизиты правоустанавливающего</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документа на переустраиваемое и (или) </w:t>
      </w:r>
      <w:proofErr w:type="spellStart"/>
      <w:r w:rsidRPr="006B2B38">
        <w:rPr>
          <w:rFonts w:ascii="Times New Roman" w:eastAsia="Times New Roman" w:hAnsi="Times New Roman" w:cs="Times New Roman"/>
          <w:sz w:val="24"/>
          <w:szCs w:val="24"/>
          <w:lang w:eastAsia="ru-RU"/>
        </w:rPr>
        <w:t>перепланируемое</w:t>
      </w:r>
      <w:proofErr w:type="spellEnd"/>
      <w:r w:rsidRPr="006B2B38">
        <w:rPr>
          <w:rFonts w:ascii="Times New Roman" w:eastAsia="Times New Roman" w:hAnsi="Times New Roman" w:cs="Times New Roman"/>
          <w:sz w:val="24"/>
          <w:szCs w:val="24"/>
          <w:lang w:eastAsia="ru-RU"/>
        </w:rPr>
        <w:t xml:space="preserve"> жилое помещение) по результатам </w:t>
      </w:r>
      <w:proofErr w:type="gramStart"/>
      <w:r w:rsidRPr="006B2B38">
        <w:rPr>
          <w:rFonts w:ascii="Times New Roman" w:eastAsia="Times New Roman" w:hAnsi="Times New Roman" w:cs="Times New Roman"/>
          <w:sz w:val="24"/>
          <w:szCs w:val="24"/>
          <w:lang w:eastAsia="ru-RU"/>
        </w:rPr>
        <w:t>рассмотрения  представленных</w:t>
      </w:r>
      <w:proofErr w:type="gramEnd"/>
      <w:r w:rsidRPr="006B2B38">
        <w:rPr>
          <w:rFonts w:ascii="Times New Roman" w:eastAsia="Times New Roman" w:hAnsi="Times New Roman" w:cs="Times New Roman"/>
          <w:sz w:val="24"/>
          <w:szCs w:val="24"/>
          <w:lang w:eastAsia="ru-RU"/>
        </w:rPr>
        <w:t xml:space="preserve">   документов   принято решение:</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1. Дать согласие на ______________________________________________________</w:t>
      </w:r>
    </w:p>
    <w:p w:rsidR="006B2B38" w:rsidRPr="006B2B38" w:rsidRDefault="006B2B38" w:rsidP="006B2B38">
      <w:pPr>
        <w:autoSpaceDE w:val="0"/>
        <w:autoSpaceDN w:val="0"/>
        <w:adjustRightInd w:val="0"/>
        <w:spacing w:after="0" w:line="240" w:lineRule="auto"/>
        <w:ind w:left="1416"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(переустройство, перепланировку, переустройство и перепланировку -                                 </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__________________________________________________________________________________________</w:t>
      </w:r>
    </w:p>
    <w:p w:rsidR="006B2B38" w:rsidRPr="006B2B38" w:rsidRDefault="006B2B38" w:rsidP="006B2B38">
      <w:pPr>
        <w:autoSpaceDE w:val="0"/>
        <w:autoSpaceDN w:val="0"/>
        <w:adjustRightInd w:val="0"/>
        <w:spacing w:after="0" w:line="240" w:lineRule="auto"/>
        <w:ind w:left="1416"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нужное указать)</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B2B38">
        <w:rPr>
          <w:rFonts w:ascii="Times New Roman" w:eastAsia="Times New Roman" w:hAnsi="Times New Roman" w:cs="Times New Roman"/>
          <w:sz w:val="24"/>
          <w:szCs w:val="24"/>
          <w:lang w:eastAsia="ru-RU"/>
        </w:rPr>
        <w:t>жилых  помещений</w:t>
      </w:r>
      <w:proofErr w:type="gramEnd"/>
      <w:r w:rsidRPr="006B2B38">
        <w:rPr>
          <w:rFonts w:ascii="Times New Roman" w:eastAsia="Times New Roman" w:hAnsi="Times New Roman" w:cs="Times New Roman"/>
          <w:sz w:val="24"/>
          <w:szCs w:val="24"/>
          <w:lang w:eastAsia="ru-RU"/>
        </w:rPr>
        <w:t xml:space="preserve">  в   соответствии   с   представленным   проектом (проектной документацией).</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2. Установить &lt;*&gt;:</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срок производства ремонтно-строительных работ с "__" _____________20_ г. по "__" _____________ 20_ г.;</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режим производства ремонтно-строительных работ с ____ по ___часов в ___________ дни.</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    &lt;*&gt; Срок и </w:t>
      </w:r>
      <w:proofErr w:type="gramStart"/>
      <w:r w:rsidRPr="006B2B38">
        <w:rPr>
          <w:rFonts w:ascii="Times New Roman" w:eastAsia="Times New Roman" w:hAnsi="Times New Roman" w:cs="Times New Roman"/>
          <w:sz w:val="24"/>
          <w:szCs w:val="24"/>
          <w:lang w:eastAsia="ru-RU"/>
        </w:rPr>
        <w:t>режим  производства</w:t>
      </w:r>
      <w:proofErr w:type="gramEnd"/>
      <w:r w:rsidRPr="006B2B38">
        <w:rPr>
          <w:rFonts w:ascii="Times New Roman" w:eastAsia="Times New Roman" w:hAnsi="Times New Roman" w:cs="Times New Roman"/>
          <w:sz w:val="24"/>
          <w:szCs w:val="24"/>
          <w:lang w:eastAsia="ru-RU"/>
        </w:rPr>
        <w:t xml:space="preserve">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w:t>
      </w:r>
      <w:proofErr w:type="gramStart"/>
      <w:r w:rsidRPr="006B2B38">
        <w:rPr>
          <w:rFonts w:ascii="Times New Roman" w:eastAsia="Times New Roman" w:hAnsi="Times New Roman" w:cs="Times New Roman"/>
          <w:sz w:val="24"/>
          <w:szCs w:val="24"/>
          <w:lang w:eastAsia="ru-RU"/>
        </w:rPr>
        <w:t xml:space="preserve">работ,   </w:t>
      </w:r>
      <w:proofErr w:type="gramEnd"/>
      <w:r w:rsidRPr="006B2B38">
        <w:rPr>
          <w:rFonts w:ascii="Times New Roman" w:eastAsia="Times New Roman" w:hAnsi="Times New Roman" w:cs="Times New Roman"/>
          <w:sz w:val="24"/>
          <w:szCs w:val="24"/>
          <w:lang w:eastAsia="ru-RU"/>
        </w:rPr>
        <w:t xml:space="preserve"> в    решении излагаются мотивы принятия такого решения.</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3. Обязать заявителя   осуществить    переустройство    и </w:t>
      </w:r>
      <w:proofErr w:type="gramStart"/>
      <w:r w:rsidRPr="006B2B38">
        <w:rPr>
          <w:rFonts w:ascii="Times New Roman" w:eastAsia="Times New Roman" w:hAnsi="Times New Roman" w:cs="Times New Roman"/>
          <w:sz w:val="24"/>
          <w:szCs w:val="24"/>
          <w:lang w:eastAsia="ru-RU"/>
        </w:rPr>
        <w:t xml:space="preserve">   (</w:t>
      </w:r>
      <w:proofErr w:type="gramEnd"/>
      <w:r w:rsidRPr="006B2B38">
        <w:rPr>
          <w:rFonts w:ascii="Times New Roman" w:eastAsia="Times New Roman" w:hAnsi="Times New Roman" w:cs="Times New Roman"/>
          <w:sz w:val="24"/>
          <w:szCs w:val="24"/>
          <w:lang w:eastAsia="ru-RU"/>
        </w:rPr>
        <w:t>или) перепланировку жилого помещения  в   соответствии    с    проектом (проектной документацией) и с соблюдением требований ____________________________________________________</w:t>
      </w:r>
    </w:p>
    <w:p w:rsidR="006B2B38" w:rsidRPr="006B2B38" w:rsidRDefault="006B2B38" w:rsidP="006B2B38">
      <w:pPr>
        <w:autoSpaceDE w:val="0"/>
        <w:autoSpaceDN w:val="0"/>
        <w:adjustRightInd w:val="0"/>
        <w:spacing w:after="0" w:line="240" w:lineRule="auto"/>
        <w:ind w:left="708"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(указываются реквизиты нормативного правового акта субъекта</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___________________________________________________________________________</w:t>
      </w:r>
    </w:p>
    <w:p w:rsidR="006B2B38" w:rsidRPr="006B2B38" w:rsidRDefault="006B2B38" w:rsidP="006B2B38">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___________________________________________________________________________.</w:t>
      </w:r>
    </w:p>
    <w:p w:rsidR="006B2B38" w:rsidRPr="006B2B38" w:rsidRDefault="006B2B38" w:rsidP="006B2B38">
      <w:pPr>
        <w:autoSpaceDE w:val="0"/>
        <w:autoSpaceDN w:val="0"/>
        <w:adjustRightInd w:val="0"/>
        <w:spacing w:after="0" w:line="240" w:lineRule="auto"/>
        <w:ind w:left="708" w:firstLine="567"/>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проведения ремонтно-строительных работ</w:t>
      </w:r>
    </w:p>
    <w:p w:rsidR="006B2B38" w:rsidRPr="006B2B38" w:rsidRDefault="006B2B38" w:rsidP="006B2B38">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lastRenderedPageBreak/>
        <w:t>по переустройству и (или) перепланировке жилых помещений)</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4. Установить, </w:t>
      </w:r>
      <w:proofErr w:type="gramStart"/>
      <w:r w:rsidRPr="006B2B38">
        <w:rPr>
          <w:rFonts w:ascii="Times New Roman" w:eastAsia="Times New Roman" w:hAnsi="Times New Roman" w:cs="Times New Roman"/>
          <w:sz w:val="24"/>
          <w:szCs w:val="24"/>
          <w:lang w:eastAsia="ru-RU"/>
        </w:rPr>
        <w:t>что  приемочная</w:t>
      </w:r>
      <w:proofErr w:type="gramEnd"/>
      <w:r w:rsidRPr="006B2B38">
        <w:rPr>
          <w:rFonts w:ascii="Times New Roman" w:eastAsia="Times New Roman" w:hAnsi="Times New Roman" w:cs="Times New Roman"/>
          <w:sz w:val="24"/>
          <w:szCs w:val="24"/>
          <w:lang w:eastAsia="ru-RU"/>
        </w:rPr>
        <w:t xml:space="preserve">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xml:space="preserve">5. Приемочной </w:t>
      </w:r>
      <w:proofErr w:type="gramStart"/>
      <w:r w:rsidRPr="006B2B38">
        <w:rPr>
          <w:rFonts w:ascii="Times New Roman" w:eastAsia="Times New Roman" w:hAnsi="Times New Roman" w:cs="Times New Roman"/>
          <w:sz w:val="24"/>
          <w:szCs w:val="24"/>
          <w:lang w:eastAsia="ru-RU"/>
        </w:rPr>
        <w:t>комиссии  после</w:t>
      </w:r>
      <w:proofErr w:type="gramEnd"/>
      <w:r w:rsidRPr="006B2B38">
        <w:rPr>
          <w:rFonts w:ascii="Times New Roman" w:eastAsia="Times New Roman" w:hAnsi="Times New Roman" w:cs="Times New Roman"/>
          <w:sz w:val="24"/>
          <w:szCs w:val="24"/>
          <w:lang w:eastAsia="ru-RU"/>
        </w:rPr>
        <w:t xml:space="preserve">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6B2B38">
        <w:rPr>
          <w:rFonts w:ascii="Times New Roman" w:eastAsia="Times New Roman" w:hAnsi="Times New Roman" w:cs="Times New Roman"/>
          <w:sz w:val="24"/>
          <w:szCs w:val="24"/>
          <w:lang w:eastAsia="ru-RU"/>
        </w:rPr>
        <w:t xml:space="preserve">на  </w:t>
      </w:r>
      <w:r w:rsidRPr="006B2B38">
        <w:rPr>
          <w:rFonts w:ascii="Times New Roman" w:eastAsia="Times New Roman" w:hAnsi="Times New Roman" w:cs="Times New Roman"/>
          <w:sz w:val="20"/>
          <w:szCs w:val="20"/>
          <w:lang w:eastAsia="ru-RU"/>
        </w:rPr>
        <w:t>_</w:t>
      </w:r>
      <w:proofErr w:type="gramEnd"/>
      <w:r w:rsidRPr="006B2B38">
        <w:rPr>
          <w:rFonts w:ascii="Times New Roman" w:eastAsia="Times New Roman" w:hAnsi="Times New Roman" w:cs="Times New Roman"/>
          <w:sz w:val="20"/>
          <w:szCs w:val="20"/>
          <w:lang w:eastAsia="ru-RU"/>
        </w:rPr>
        <w:t>_________________________________________________________________________________________</w:t>
      </w:r>
    </w:p>
    <w:p w:rsidR="006B2B38" w:rsidRPr="006B2B38" w:rsidRDefault="006B2B38" w:rsidP="006B2B3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(наименование структурного подразделения и (или) Ф.И.О. должностного лица органа,</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___________________________________________________________________________________________.</w:t>
      </w:r>
    </w:p>
    <w:p w:rsidR="006B2B38" w:rsidRPr="006B2B38" w:rsidRDefault="006B2B38" w:rsidP="006B2B38">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осуществляющего согласование)</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______________________________</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(подпись должностного лица органа, </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осуществляющего согласование)</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М.П.</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Получил: "__" ______ 20_ г. ______________________ *</w:t>
      </w:r>
    </w:p>
    <w:p w:rsidR="006B2B38" w:rsidRPr="006B2B38" w:rsidRDefault="006B2B38" w:rsidP="006B2B38">
      <w:pPr>
        <w:autoSpaceDE w:val="0"/>
        <w:autoSpaceDN w:val="0"/>
        <w:adjustRightInd w:val="0"/>
        <w:spacing w:after="0" w:line="240" w:lineRule="auto"/>
        <w:ind w:left="2832"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(подпись заявителя или </w:t>
      </w:r>
    </w:p>
    <w:p w:rsidR="006B2B38" w:rsidRPr="006B2B38" w:rsidRDefault="006B2B38" w:rsidP="006B2B38">
      <w:pPr>
        <w:autoSpaceDE w:val="0"/>
        <w:autoSpaceDN w:val="0"/>
        <w:adjustRightInd w:val="0"/>
        <w:spacing w:after="0" w:line="240" w:lineRule="auto"/>
        <w:ind w:left="2124"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уполномоченного лица  </w:t>
      </w:r>
    </w:p>
    <w:p w:rsidR="006B2B38" w:rsidRPr="006B2B38" w:rsidRDefault="006B2B38" w:rsidP="006B2B38">
      <w:pPr>
        <w:autoSpaceDE w:val="0"/>
        <w:autoSpaceDN w:val="0"/>
        <w:adjustRightInd w:val="0"/>
        <w:spacing w:after="0" w:line="240" w:lineRule="auto"/>
        <w:ind w:left="2124" w:firstLine="567"/>
        <w:jc w:val="both"/>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заявителей)      </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 заполняется в случае получения решения лично</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Решение направлено в адрес заявителя(ей) "__" ____________ 20_ г.</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___________________________**</w:t>
      </w:r>
    </w:p>
    <w:p w:rsidR="006B2B38" w:rsidRPr="006B2B38" w:rsidRDefault="006B2B38" w:rsidP="006B2B3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(подпись должностного лица,</w:t>
      </w:r>
    </w:p>
    <w:p w:rsidR="006B2B38" w:rsidRPr="006B2B38" w:rsidRDefault="006B2B38" w:rsidP="006B2B3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направившего решение</w:t>
      </w:r>
    </w:p>
    <w:p w:rsidR="006B2B38" w:rsidRPr="006B2B38" w:rsidRDefault="006B2B38" w:rsidP="006B2B3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B2B38">
        <w:rPr>
          <w:rFonts w:ascii="Times New Roman" w:eastAsia="Times New Roman" w:hAnsi="Times New Roman" w:cs="Times New Roman"/>
          <w:sz w:val="20"/>
          <w:szCs w:val="20"/>
          <w:lang w:eastAsia="ru-RU"/>
        </w:rPr>
        <w:t xml:space="preserve">              в адрес заявителя(ей))</w:t>
      </w: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2B38" w:rsidRPr="006B2B38" w:rsidRDefault="006B2B38" w:rsidP="006B2B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2B38">
        <w:rPr>
          <w:rFonts w:ascii="Times New Roman" w:eastAsia="Times New Roman" w:hAnsi="Times New Roman" w:cs="Times New Roman"/>
          <w:sz w:val="24"/>
          <w:szCs w:val="24"/>
          <w:lang w:eastAsia="ru-RU"/>
        </w:rPr>
        <w:t>** - заполняется в случае направления решения по почте</w:t>
      </w:r>
    </w:p>
    <w:p w:rsidR="006B2B38" w:rsidRPr="006B2B38" w:rsidRDefault="006B2B38" w:rsidP="006B2B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2B38" w:rsidRPr="006B2B38" w:rsidRDefault="006B2B38" w:rsidP="006B2B38">
      <w:pPr>
        <w:shd w:val="clear" w:color="auto" w:fill="FFFFFF"/>
        <w:spacing w:after="200" w:line="274" w:lineRule="exact"/>
        <w:ind w:left="5" w:firstLine="538"/>
        <w:jc w:val="both"/>
        <w:rPr>
          <w:rFonts w:ascii="Times New Roman" w:eastAsia="Calibri" w:hAnsi="Times New Roman" w:cs="Times New Roman"/>
          <w:sz w:val="24"/>
          <w:szCs w:val="24"/>
        </w:rPr>
      </w:pPr>
    </w:p>
    <w:p w:rsidR="006B2B38" w:rsidRPr="006B2B38" w:rsidRDefault="006B2B38" w:rsidP="006B2B38">
      <w:pPr>
        <w:shd w:val="clear" w:color="auto" w:fill="FFFFFF"/>
        <w:spacing w:after="200" w:line="274" w:lineRule="exact"/>
        <w:ind w:left="5" w:firstLine="538"/>
        <w:jc w:val="both"/>
        <w:rPr>
          <w:rFonts w:ascii="Times New Roman" w:eastAsia="Calibri" w:hAnsi="Times New Roman" w:cs="Times New Roman"/>
          <w:sz w:val="24"/>
          <w:szCs w:val="24"/>
        </w:rPr>
      </w:pPr>
    </w:p>
    <w:p w:rsidR="006B2B38" w:rsidRDefault="006B2B3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B2B38" w:rsidRPr="006B2B38" w:rsidRDefault="006B2B38" w:rsidP="006B2B38">
      <w:pPr>
        <w:shd w:val="clear" w:color="auto" w:fill="FFFFFF"/>
        <w:spacing w:after="200" w:line="274" w:lineRule="exact"/>
        <w:ind w:left="5" w:firstLine="538"/>
        <w:jc w:val="both"/>
        <w:rPr>
          <w:rFonts w:ascii="Times New Roman" w:eastAsia="Calibri" w:hAnsi="Times New Roman" w:cs="Times New Roman"/>
          <w:sz w:val="24"/>
          <w:szCs w:val="24"/>
        </w:rPr>
      </w:pP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Приложение № 4</w:t>
      </w:r>
    </w:p>
    <w:p w:rsidR="006B2B38" w:rsidRPr="006B2B38" w:rsidRDefault="006B2B38" w:rsidP="006B2B38">
      <w:pPr>
        <w:spacing w:after="0" w:line="240" w:lineRule="auto"/>
        <w:jc w:val="right"/>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 xml:space="preserve">к административному регламенту </w:t>
      </w:r>
    </w:p>
    <w:p w:rsidR="006B2B38" w:rsidRPr="006B2B38" w:rsidRDefault="006B2B38" w:rsidP="006B2B38">
      <w:pPr>
        <w:spacing w:after="0" w:line="240" w:lineRule="auto"/>
        <w:jc w:val="center"/>
        <w:rPr>
          <w:rFonts w:ascii="Times New Roman" w:eastAsia="Calibri" w:hAnsi="Times New Roman" w:cs="Times New Roman"/>
          <w:b/>
          <w:bCs/>
          <w:sz w:val="24"/>
          <w:szCs w:val="24"/>
          <w:lang w:eastAsia="ru-RU"/>
        </w:rPr>
      </w:pPr>
    </w:p>
    <w:p w:rsidR="006B2B38" w:rsidRPr="006B2B38" w:rsidRDefault="006B2B38" w:rsidP="006B2B38">
      <w:pPr>
        <w:spacing w:after="0" w:line="240" w:lineRule="auto"/>
        <w:jc w:val="center"/>
        <w:rPr>
          <w:rFonts w:ascii="Times New Roman" w:eastAsia="Calibri" w:hAnsi="Times New Roman" w:cs="Times New Roman"/>
          <w:sz w:val="24"/>
          <w:szCs w:val="24"/>
          <w:lang w:eastAsia="ru-RU"/>
        </w:rPr>
      </w:pPr>
      <w:r w:rsidRPr="006B2B38">
        <w:rPr>
          <w:rFonts w:ascii="Times New Roman" w:eastAsia="Calibri" w:hAnsi="Times New Roman" w:cs="Times New Roman"/>
          <w:b/>
          <w:bCs/>
          <w:sz w:val="24"/>
          <w:szCs w:val="24"/>
          <w:lang w:eastAsia="ru-RU"/>
        </w:rPr>
        <w:t>Блок-схема административных процедур</w:t>
      </w:r>
    </w:p>
    <w:p w:rsidR="006B2B38" w:rsidRPr="006B2B38" w:rsidRDefault="006B2B38" w:rsidP="006B2B38">
      <w:pPr>
        <w:spacing w:before="100" w:beforeAutospacing="1" w:after="0" w:line="240" w:lineRule="auto"/>
        <w:rPr>
          <w:rFonts w:ascii="Times New Roman" w:eastAsia="Calibri" w:hAnsi="Times New Roman" w:cs="Times New Roman"/>
          <w:sz w:val="24"/>
          <w:szCs w:val="24"/>
          <w:lang w:eastAsia="ru-RU"/>
        </w:rPr>
      </w:pP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Регистрация обращения</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Проверка представленных заявителем документов</w:t>
      </w:r>
    </w:p>
    <w:p w:rsidR="006B2B38" w:rsidRPr="006B2B38" w:rsidRDefault="006B2B38" w:rsidP="006B2B38">
      <w:pPr>
        <w:spacing w:before="100" w:beforeAutospacing="1" w:after="0" w:line="240" w:lineRule="auto"/>
        <w:ind w:left="709"/>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ДА НЕТ</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Специалист готовит и регистрирует Решение об отказе в согласовании</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Специалист готовит и регистрирует документ о согласовании</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Специалист выдает заявителю документ о согласовании</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После проведенных строительных работ Специалист принимает от заявителя заявление о создании комиссии с новым техническим паспортом</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Приемочная комиссия рассматривает документы и обследует помещение</w:t>
      </w:r>
    </w:p>
    <w:p w:rsidR="006B2B38" w:rsidRPr="006B2B38" w:rsidRDefault="006B2B38" w:rsidP="006B2B38">
      <w:pPr>
        <w:spacing w:before="100" w:beforeAutospacing="1" w:after="0" w:line="240" w:lineRule="auto"/>
        <w:ind w:left="709"/>
        <w:rPr>
          <w:rFonts w:ascii="Times New Roman" w:eastAsia="Calibri" w:hAnsi="Times New Roman" w:cs="Times New Roman"/>
          <w:sz w:val="24"/>
          <w:szCs w:val="24"/>
          <w:lang w:eastAsia="ru-RU"/>
        </w:rPr>
      </w:pPr>
      <w:r w:rsidRPr="006B2B38">
        <w:rPr>
          <w:rFonts w:ascii="Times New Roman" w:eastAsia="Calibri" w:hAnsi="Times New Roman" w:cs="Times New Roman"/>
          <w:sz w:val="24"/>
          <w:szCs w:val="24"/>
          <w:lang w:eastAsia="ru-RU"/>
        </w:rPr>
        <w:t>ДА НЕТ</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Комиссия составляет Акт с положительным заключением и утверждает его постановлением главы администрации ______ сельского поселения</w:t>
      </w:r>
    </w:p>
    <w:p w:rsidR="006B2B38" w:rsidRPr="006B2B38" w:rsidRDefault="006B2B38" w:rsidP="006B2B38">
      <w:pPr>
        <w:spacing w:before="100" w:beforeAutospacing="1" w:after="0" w:line="240" w:lineRule="auto"/>
        <w:jc w:val="center"/>
        <w:rPr>
          <w:rFonts w:ascii="Times New Roman" w:eastAsia="Calibri" w:hAnsi="Times New Roman" w:cs="Times New Roman"/>
          <w:sz w:val="24"/>
          <w:szCs w:val="24"/>
          <w:bdr w:val="single" w:sz="6" w:space="4" w:color="000000" w:frame="1"/>
          <w:shd w:val="clear" w:color="auto" w:fill="FFFFFF"/>
          <w:lang w:eastAsia="ru-RU"/>
        </w:rPr>
      </w:pPr>
      <w:r w:rsidRPr="006B2B38">
        <w:rPr>
          <w:rFonts w:ascii="Times New Roman" w:eastAsia="Calibri" w:hAnsi="Times New Roman" w:cs="Times New Roman"/>
          <w:sz w:val="24"/>
          <w:szCs w:val="24"/>
          <w:bdr w:val="single" w:sz="6" w:space="4" w:color="000000" w:frame="1"/>
          <w:shd w:val="clear" w:color="auto" w:fill="FFFFFF"/>
          <w:lang w:eastAsia="ru-RU"/>
        </w:rPr>
        <w:t>Комиссия составляет Акт с отрицательным заключением, и готовит предписание о приведении объекта в соответствие с проектной документацией либо вернуть объект в исходное состояние</w:t>
      </w:r>
    </w:p>
    <w:p w:rsidR="00B72B6C" w:rsidRPr="006B2B38" w:rsidRDefault="00B72B6C">
      <w:pPr>
        <w:rPr>
          <w:rFonts w:ascii="Times New Roman" w:hAnsi="Times New Roman" w:cs="Times New Roman"/>
        </w:rPr>
      </w:pPr>
    </w:p>
    <w:sectPr w:rsidR="00B72B6C" w:rsidRPr="006B2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60"/>
    <w:rsid w:val="000E3EB7"/>
    <w:rsid w:val="002068B2"/>
    <w:rsid w:val="00222960"/>
    <w:rsid w:val="003C70A5"/>
    <w:rsid w:val="004D0E3F"/>
    <w:rsid w:val="00632AC2"/>
    <w:rsid w:val="006405CC"/>
    <w:rsid w:val="00657A5D"/>
    <w:rsid w:val="0066094F"/>
    <w:rsid w:val="006B2B38"/>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A8884-7CF2-4609-938D-4C601714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B38"/>
    <w:pPr>
      <w:spacing w:after="0" w:line="240" w:lineRule="auto"/>
    </w:pPr>
    <w:rPr>
      <w:rFonts w:ascii="Times New Roman" w:eastAsia="Calibri" w:hAnsi="Times New Roman" w:cs="Times New Roman"/>
      <w:color w:val="444444"/>
      <w:sz w:val="28"/>
      <w:szCs w:val="28"/>
    </w:rPr>
  </w:style>
  <w:style w:type="paragraph" w:customStyle="1" w:styleId="ConsPlusNormal">
    <w:name w:val="ConsPlusNormal"/>
    <w:uiPriority w:val="99"/>
    <w:semiHidden/>
    <w:rsid w:val="006B2B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6B2B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6B2B38"/>
    <w:rPr>
      <w:rFonts w:ascii="Times New Roman" w:hAnsi="Times New Roman" w:cs="Times New Roman" w:hint="default"/>
      <w:sz w:val="26"/>
      <w:szCs w:val="26"/>
    </w:rPr>
  </w:style>
  <w:style w:type="character" w:customStyle="1" w:styleId="apple-converted-space">
    <w:name w:val="apple-converted-space"/>
    <w:basedOn w:val="a0"/>
    <w:rsid w:val="006B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8278</Words>
  <Characters>47188</Characters>
  <Application>Microsoft Office Word</Application>
  <DocSecurity>0</DocSecurity>
  <Lines>393</Lines>
  <Paragraphs>110</Paragraphs>
  <ScaleCrop>false</ScaleCrop>
  <Company/>
  <LinksUpToDate>false</LinksUpToDate>
  <CharactersWithSpaces>55356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2018-05-16T11:17:00Z</dcterms:created>
  <dcterms:modified xsi:type="dcterms:W3CDTF">2018-05-16T11:19:00Z</dcterms:modified>
</cp:coreProperties>
</file>