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8A2" w:rsidRPr="00D418A2" w:rsidRDefault="00E73A39" w:rsidP="00D418A2">
      <w:pPr>
        <w:pStyle w:val="a9"/>
        <w:ind w:firstLine="0"/>
        <w:jc w:val="center"/>
        <w:rPr>
          <w:rFonts w:ascii="Times New Roman" w:hAnsi="Times New Roman"/>
          <w:bCs/>
          <w:snapToGrid w:val="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3.9pt;width:40.4pt;height:5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54141924" r:id="rId8"/>
        </w:pict>
      </w:r>
    </w:p>
    <w:p w:rsidR="00D418A2" w:rsidRPr="00D418A2" w:rsidRDefault="00D418A2" w:rsidP="00D418A2">
      <w:pPr>
        <w:pStyle w:val="a9"/>
        <w:ind w:firstLine="0"/>
        <w:jc w:val="center"/>
        <w:rPr>
          <w:rFonts w:ascii="Times New Roman" w:hAnsi="Times New Roman"/>
          <w:bCs/>
          <w:snapToGrid w:val="0"/>
        </w:rPr>
      </w:pPr>
    </w:p>
    <w:p w:rsidR="00D418A2" w:rsidRPr="00D418A2" w:rsidRDefault="00D418A2" w:rsidP="00D418A2">
      <w:pPr>
        <w:pStyle w:val="a9"/>
        <w:ind w:firstLine="0"/>
        <w:jc w:val="center"/>
        <w:rPr>
          <w:rFonts w:ascii="Times New Roman" w:hAnsi="Times New Roman"/>
          <w:bCs/>
          <w:snapToGrid w:val="0"/>
        </w:rPr>
      </w:pPr>
    </w:p>
    <w:p w:rsidR="00D418A2" w:rsidRPr="00D418A2" w:rsidRDefault="00D418A2" w:rsidP="00D418A2">
      <w:pPr>
        <w:pStyle w:val="a9"/>
        <w:ind w:firstLine="0"/>
        <w:jc w:val="center"/>
        <w:rPr>
          <w:rFonts w:ascii="Times New Roman" w:hAnsi="Times New Roman"/>
          <w:bCs/>
          <w:snapToGrid w:val="0"/>
        </w:rPr>
      </w:pPr>
    </w:p>
    <w:p w:rsidR="00D418A2" w:rsidRPr="00D418A2" w:rsidRDefault="00D418A2" w:rsidP="00D418A2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D418A2" w:rsidRPr="00D418A2" w:rsidRDefault="00D418A2" w:rsidP="00D418A2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418A2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D418A2" w:rsidRPr="00D418A2" w:rsidRDefault="00D418A2" w:rsidP="00D418A2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418A2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D418A2" w:rsidRPr="00D418A2" w:rsidRDefault="00D418A2" w:rsidP="00D418A2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418A2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D418A2" w:rsidRPr="00D418A2" w:rsidRDefault="00D418A2" w:rsidP="00D418A2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418A2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D418A2" w:rsidRPr="00D418A2" w:rsidRDefault="00D418A2" w:rsidP="00D418A2">
      <w:pPr>
        <w:ind w:firstLine="0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D418A2">
        <w:rPr>
          <w:rStyle w:val="FontStyle11"/>
          <w:sz w:val="28"/>
          <w:szCs w:val="28"/>
        </w:rPr>
        <w:t>от «24» июл</w:t>
      </w:r>
      <w:r w:rsidR="00E73A39">
        <w:rPr>
          <w:rStyle w:val="FontStyle11"/>
          <w:sz w:val="28"/>
          <w:szCs w:val="28"/>
        </w:rPr>
        <w:t>я</w:t>
      </w:r>
      <w:r w:rsidRPr="00D418A2">
        <w:rPr>
          <w:rStyle w:val="FontStyle11"/>
          <w:sz w:val="28"/>
          <w:szCs w:val="28"/>
        </w:rPr>
        <w:t xml:space="preserve"> 2023 г</w:t>
      </w:r>
      <w:r>
        <w:rPr>
          <w:rStyle w:val="FontStyle11"/>
          <w:sz w:val="28"/>
          <w:szCs w:val="28"/>
        </w:rPr>
        <w:t>ода</w:t>
      </w:r>
      <w:r w:rsidRPr="00D418A2">
        <w:rPr>
          <w:rStyle w:val="FontStyle11"/>
          <w:sz w:val="28"/>
          <w:szCs w:val="28"/>
        </w:rPr>
        <w:t xml:space="preserve"> № 512</w:t>
      </w:r>
    </w:p>
    <w:p w:rsidR="00D418A2" w:rsidRPr="00D418A2" w:rsidRDefault="00D418A2" w:rsidP="00D418A2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</w:t>
      </w:r>
      <w:r w:rsidRPr="00D418A2">
        <w:rPr>
          <w:rStyle w:val="FontStyle11"/>
          <w:sz w:val="28"/>
          <w:szCs w:val="28"/>
        </w:rPr>
        <w:t>г. Богучар</w:t>
      </w:r>
    </w:p>
    <w:p w:rsidR="00D418A2" w:rsidRPr="00D418A2" w:rsidRDefault="00D418A2" w:rsidP="00D418A2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418A2" w:rsidRPr="00D418A2" w:rsidRDefault="00D418A2" w:rsidP="00D418A2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18A2">
        <w:rPr>
          <w:rFonts w:ascii="Times New Roman" w:hAnsi="Times New Roman" w:cs="Times New Roman"/>
          <w:sz w:val="28"/>
          <w:szCs w:val="28"/>
        </w:rPr>
        <w:t xml:space="preserve">Об утверждении положения «О порядке содержания и ремонта автомобильных дорог общего пользования местного значения </w:t>
      </w:r>
      <w:proofErr w:type="spellStart"/>
      <w:r w:rsidRPr="00D418A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№131 - ФЗ «Об общих принципах организации местного самоуправления в Российской Федерации», от 08.11.2007 № 257 –ФЗ «Об автомобильных дорогах и дорожной деятельности в Российской Федерации и о внесении изменений </w:t>
      </w:r>
      <w:proofErr w:type="gramStart"/>
      <w:r w:rsidRPr="00D418A2">
        <w:rPr>
          <w:rFonts w:ascii="Times New Roman" w:hAnsi="Times New Roman"/>
          <w:sz w:val="28"/>
          <w:szCs w:val="28"/>
        </w:rPr>
        <w:t>в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отдельные законодательные акты Российской Федерации», Уставом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Pr="00D418A2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18A2">
        <w:rPr>
          <w:rFonts w:ascii="Times New Roman" w:hAnsi="Times New Roman"/>
          <w:sz w:val="28"/>
          <w:szCs w:val="28"/>
        </w:rPr>
        <w:t>т: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Утвердить положение «О порядке содержания и ремонта автомобильных дорог общего пользования местного значения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согласно приложению.</w:t>
      </w:r>
    </w:p>
    <w:p w:rsidR="00D418A2" w:rsidRPr="00D418A2" w:rsidRDefault="00D418A2" w:rsidP="00D418A2">
      <w:pPr>
        <w:pStyle w:val="headertext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Вестнике органов местного самоуправления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и разместить на официальном сайте администрации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 сети «Интернет».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D418A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выполнением данного постановления оставляю за собой.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1460"/>
        <w:gridCol w:w="3216"/>
      </w:tblGrid>
      <w:tr w:rsidR="00D418A2" w:rsidRPr="00D418A2" w:rsidTr="003477D5">
        <w:tc>
          <w:tcPr>
            <w:tcW w:w="4962" w:type="dxa"/>
            <w:shd w:val="clear" w:color="auto" w:fill="auto"/>
          </w:tcPr>
          <w:p w:rsidR="00D418A2" w:rsidRPr="00D418A2" w:rsidRDefault="00D418A2" w:rsidP="003477D5">
            <w:pPr>
              <w:pStyle w:val="ab"/>
              <w:widowControl w:val="0"/>
              <w:jc w:val="both"/>
              <w:rPr>
                <w:sz w:val="28"/>
                <w:szCs w:val="28"/>
              </w:rPr>
            </w:pPr>
            <w:r w:rsidRPr="00D418A2">
              <w:rPr>
                <w:sz w:val="28"/>
                <w:szCs w:val="28"/>
                <w:lang w:val="ru-RU"/>
              </w:rPr>
              <w:t xml:space="preserve">Временно </w:t>
            </w:r>
            <w:proofErr w:type="gramStart"/>
            <w:r w:rsidRPr="00D418A2">
              <w:rPr>
                <w:sz w:val="28"/>
                <w:szCs w:val="28"/>
                <w:lang w:val="ru-RU"/>
              </w:rPr>
              <w:t>исполняющий</w:t>
            </w:r>
            <w:proofErr w:type="gramEnd"/>
            <w:r w:rsidRPr="00D418A2">
              <w:rPr>
                <w:sz w:val="28"/>
                <w:szCs w:val="28"/>
                <w:lang w:val="ru-RU"/>
              </w:rPr>
              <w:t xml:space="preserve"> обязанности г</w:t>
            </w:r>
            <w:r w:rsidRPr="00D418A2">
              <w:rPr>
                <w:sz w:val="28"/>
                <w:szCs w:val="28"/>
              </w:rPr>
              <w:t>лав</w:t>
            </w:r>
            <w:r w:rsidRPr="00D418A2">
              <w:rPr>
                <w:sz w:val="28"/>
                <w:szCs w:val="28"/>
                <w:lang w:val="ru-RU"/>
              </w:rPr>
              <w:t>ы</w:t>
            </w:r>
            <w:r w:rsidRPr="00D418A2">
              <w:rPr>
                <w:sz w:val="28"/>
                <w:szCs w:val="28"/>
              </w:rPr>
              <w:t xml:space="preserve"> Богучарского муниципального района</w:t>
            </w:r>
          </w:p>
        </w:tc>
        <w:tc>
          <w:tcPr>
            <w:tcW w:w="1460" w:type="dxa"/>
            <w:shd w:val="clear" w:color="auto" w:fill="auto"/>
          </w:tcPr>
          <w:p w:rsidR="00D418A2" w:rsidRPr="00D418A2" w:rsidRDefault="00D418A2" w:rsidP="003477D5">
            <w:pPr>
              <w:pStyle w:val="ab"/>
              <w:widowControl w:val="0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D418A2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16" w:type="dxa"/>
            <w:shd w:val="clear" w:color="auto" w:fill="auto"/>
          </w:tcPr>
          <w:p w:rsidR="00D418A2" w:rsidRPr="00D418A2" w:rsidRDefault="00D418A2" w:rsidP="003477D5">
            <w:pPr>
              <w:pStyle w:val="ab"/>
              <w:widowControl w:val="0"/>
              <w:jc w:val="both"/>
              <w:rPr>
                <w:sz w:val="28"/>
                <w:szCs w:val="28"/>
                <w:lang w:val="ru-RU"/>
              </w:rPr>
            </w:pPr>
            <w:r w:rsidRPr="00D418A2">
              <w:rPr>
                <w:sz w:val="28"/>
                <w:szCs w:val="28"/>
                <w:lang w:val="ru-RU"/>
              </w:rPr>
              <w:t>Н.А. Самодурова</w:t>
            </w:r>
          </w:p>
        </w:tc>
      </w:tr>
    </w:tbl>
    <w:p w:rsidR="00D418A2" w:rsidRPr="00D418A2" w:rsidRDefault="00D418A2" w:rsidP="00D418A2">
      <w:pPr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br w:type="page"/>
      </w:r>
      <w:r w:rsidRPr="00D418A2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D418A2" w:rsidRPr="00D418A2" w:rsidRDefault="00D418A2" w:rsidP="00D418A2">
      <w:pPr>
        <w:pStyle w:val="ab"/>
        <w:ind w:left="3969"/>
        <w:rPr>
          <w:sz w:val="28"/>
          <w:szCs w:val="28"/>
        </w:rPr>
      </w:pPr>
      <w:r w:rsidRPr="00D418A2">
        <w:rPr>
          <w:sz w:val="28"/>
          <w:szCs w:val="28"/>
        </w:rPr>
        <w:t xml:space="preserve">к постановлению администрации </w:t>
      </w:r>
    </w:p>
    <w:p w:rsidR="00D418A2" w:rsidRPr="00D418A2" w:rsidRDefault="00D418A2" w:rsidP="00D418A2">
      <w:pPr>
        <w:pStyle w:val="ab"/>
        <w:ind w:left="3969"/>
        <w:rPr>
          <w:sz w:val="28"/>
          <w:szCs w:val="28"/>
        </w:rPr>
      </w:pPr>
      <w:r w:rsidRPr="00D418A2">
        <w:rPr>
          <w:sz w:val="28"/>
          <w:szCs w:val="28"/>
        </w:rPr>
        <w:t xml:space="preserve">Богучарского муниципального района </w:t>
      </w:r>
    </w:p>
    <w:p w:rsidR="00D418A2" w:rsidRPr="00D418A2" w:rsidRDefault="00D418A2" w:rsidP="00D418A2">
      <w:pPr>
        <w:pStyle w:val="ab"/>
        <w:ind w:left="3969"/>
        <w:rPr>
          <w:sz w:val="28"/>
          <w:szCs w:val="28"/>
        </w:rPr>
      </w:pPr>
      <w:r w:rsidRPr="00D418A2">
        <w:rPr>
          <w:sz w:val="28"/>
          <w:szCs w:val="28"/>
        </w:rPr>
        <w:t xml:space="preserve">от </w:t>
      </w:r>
      <w:r w:rsidRPr="00D418A2">
        <w:rPr>
          <w:sz w:val="28"/>
          <w:szCs w:val="28"/>
          <w:lang w:val="ru-RU"/>
        </w:rPr>
        <w:t>24.07.</w:t>
      </w:r>
      <w:r w:rsidRPr="00D418A2">
        <w:rPr>
          <w:sz w:val="28"/>
          <w:szCs w:val="28"/>
        </w:rPr>
        <w:t>202</w:t>
      </w:r>
      <w:r w:rsidRPr="00D418A2">
        <w:rPr>
          <w:sz w:val="28"/>
          <w:szCs w:val="28"/>
          <w:lang w:val="ru-RU"/>
        </w:rPr>
        <w:t xml:space="preserve">3 </w:t>
      </w:r>
      <w:r w:rsidRPr="00D418A2">
        <w:rPr>
          <w:sz w:val="28"/>
          <w:szCs w:val="28"/>
        </w:rPr>
        <w:t xml:space="preserve">№ </w:t>
      </w:r>
      <w:r w:rsidRPr="00D418A2">
        <w:rPr>
          <w:sz w:val="28"/>
          <w:szCs w:val="28"/>
          <w:lang w:val="ru-RU"/>
        </w:rPr>
        <w:t>512</w:t>
      </w:r>
      <w:r w:rsidRPr="00D418A2">
        <w:rPr>
          <w:sz w:val="28"/>
          <w:szCs w:val="28"/>
        </w:rPr>
        <w:t xml:space="preserve"> 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Положение</w:t>
      </w:r>
    </w:p>
    <w:p w:rsidR="00D418A2" w:rsidRPr="00D418A2" w:rsidRDefault="00D418A2" w:rsidP="00D418A2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«О порядке содержания и ремонта автомобильных дорог общего пользования местного значения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418A2">
        <w:rPr>
          <w:rFonts w:ascii="Times New Roman" w:hAnsi="Times New Roman"/>
          <w:sz w:val="28"/>
          <w:szCs w:val="28"/>
        </w:rPr>
        <w:t xml:space="preserve">Настоящее Положение разработано в соответствии с Федеральными законами от 06.10.2003 № 131 - ФЗ «Об общих принципах организации местного самоуправления в Российской Федерации», от 08.11.2007 № 257 –ФЗ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и определяет порядок содержания и ремонта автомобильных дорог местного значения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Глава 1. Общие положения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1. Понятия, применяемые в настоящем Положении.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В настоящем Положении используются следующие основные понятия: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418A2">
        <w:rPr>
          <w:rFonts w:ascii="Times New Roman" w:hAnsi="Times New Roman"/>
          <w:sz w:val="28"/>
          <w:szCs w:val="28"/>
        </w:rPr>
        <w:t>- автомобильная дорога — 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элементы) и дорожные сооружения, являющиеся ее технологической частью, — защитные дорожные сооружения, искусственные дорожные сооружения, производственные объекты, элементы обустройства автомобильных дорог;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- автомобильные дороги общего пользования местного значения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— автомобильные дороги общего пользования в границах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района, за исключением автомобильных дорог общего пользования федерального, регионального или межмуниципального значения, частных автомобильных дорог; 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- дорожная деятельность — деятельность по проектированию, строительству, реконструкции, капитальному ремонту, ремонту и содержанию автомобильных дорог; 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- реконструкция автомобильной дороги — комплекс работ, при выполнении которых осуществляется изменение параметров автомобильной дороги, ее участков, ведущее к изменению класса и (или) категории </w:t>
      </w:r>
      <w:r w:rsidRPr="00D418A2">
        <w:rPr>
          <w:rFonts w:ascii="Times New Roman" w:hAnsi="Times New Roman"/>
          <w:sz w:val="28"/>
          <w:szCs w:val="28"/>
        </w:rPr>
        <w:lastRenderedPageBreak/>
        <w:t>автомобильной дороги либо влекущее за собой изменение границы полосы отвода автомобильной дороги;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418A2">
        <w:rPr>
          <w:rFonts w:ascii="Times New Roman" w:hAnsi="Times New Roman"/>
          <w:sz w:val="28"/>
          <w:szCs w:val="28"/>
        </w:rPr>
        <w:t>- капитальный ремонт автомобильной дороги — комплекс работ по замене и (или) восстановлению конструктивных элементов автомобильной дороги, дорожных сооружений и (или)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дороги;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- ремонт автомобильной дороги — комплекс работ по восстановлению транспортно-эксплуатационных характеристик автомобильной дороги, при выполнении которых не затрагиваются конструктивные и иные характеристики надежности и безопасности автомобильной дороги;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- содержание автомобильной дороги — комплекс работ по поддержанию надлежащего технического состояния автомобильной дороги, оценке ее технического состояния, а также по организации и обеспечению безопасности дорожного движения.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2. Предмет регулирования настоящего Положения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Настоящее Положение определяет порядок планирования проведения капитального ремонта, ремонта, содержания, а также порядок содержания и ремонта автомобильных дорог местного значения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— автомобильные дороги), включенных в перечень автомобильных дорог общего пользования местного значения </w:t>
      </w:r>
      <w:proofErr w:type="spellStart"/>
      <w:proofErr w:type="gramStart"/>
      <w:r w:rsidRPr="00D418A2">
        <w:rPr>
          <w:rFonts w:ascii="Times New Roman" w:hAnsi="Times New Roman"/>
          <w:sz w:val="28"/>
          <w:szCs w:val="28"/>
        </w:rPr>
        <w:t>значения</w:t>
      </w:r>
      <w:proofErr w:type="spellEnd"/>
      <w:proofErr w:type="gramEnd"/>
      <w:r w:rsidRPr="00D418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— Перечень автомобильных дорог местного значения).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Настоящее Положение не определяет порядок проведения капитального ремонта автомобильных дорог, осуществляемого в соответствии с Градостроительным кодексом Российской Федерации, Федеральным законом от 08.11.2007 № 257 –ФЗ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3. Цели содержания и ремонта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- поддержание бесперебойного движения транспортных средств по автомобильным дорогам;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- поддержание безопасных условий движения транспортных средств по автомобильным дорогам;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- обеспечение сохранности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lastRenderedPageBreak/>
        <w:t>Статья 4. Мероприятия по организации и проведению работ по содержанию и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Организация и проведение работ по ремонту автомобильных дорог и работ по содержанию автомобильных дорог включают в себя следующие мероприятия: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1) оценку технического состояния автомобильных дорог;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2) разработку проектов работ по ремонту и содержанию автомобильных дорог и (или) сметных расчетов стоимости работ по ремонту и содержанию автомобильных дорог (далее — проекты и (или) сметные расчеты по ремонту и (или) содержанию автомобильных дорог);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3) проведение работ по ремонту и (или) содержанию автомобильных дорог; 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4) приемку работ по ремонту и (или) содержанию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5. Целевые программы по капитальному ремонту и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418A2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с учетом проведенной оценки технического состояния автомобильных дорог, в случае, если отдельные автомобильные дороги требуют значительных финансовых затрат, а также в случае невозможности финансирования всех мероприятий по капитальному ремонту и ремонту автомобильных дорог в очередном и плановом периоде разрабатывает целевую программу по капитальному ремонту и ремонту автомобильных дорог.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Целевая программа по капитальному ремонту и ремонту автомобильных дорог утверждается Администрацией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3. Мероприятия по капитальному ремонту и ремонту автомобильных дорог, включенные в целевую программу, отражаются в Плане проведения работ согласно запланированному году проведения соответствующих работ.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6. Расчет ассигнований, необходимый для проведения капитального ремонта, ремонта, содержания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418A2">
        <w:rPr>
          <w:rFonts w:ascii="Times New Roman" w:hAnsi="Times New Roman"/>
          <w:sz w:val="28"/>
          <w:szCs w:val="28"/>
        </w:rPr>
        <w:t xml:space="preserve">На основании нормативов финансовых затрат на капитальный ремонт, ремонт, содержание дорог местного значения и правил расчета размера ассигнований, направляемых на капитальный ремонт, ремонт, содержание дорог местного значения, с учетом утвержденного Плана проведения работ, администрация сельского поселения осуществляет расчет ассигнований, необходимых для проведения капитального ремонта, ремонта, содержания автомобильных дорог и предусматривает в бюджете сельского поселения. 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В случае передачи полномочий по содержанию и ремонту дорог с иного уровня и поступлении соответствующих бюджетных ассигнований на указанные цели, производить их расходование в соответствии с требованиями Бюджетного Кодекса РФ. 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Глава 2. Планирование работ по капитальному ремонту, ремонту и содержанию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7. Оценка технического состояния автомобильных дорог</w:t>
      </w:r>
    </w:p>
    <w:p w:rsidR="00D418A2" w:rsidRPr="00D418A2" w:rsidRDefault="00D418A2" w:rsidP="00D418A2">
      <w:pPr>
        <w:widowControl w:val="0"/>
        <w:autoSpaceDE w:val="0"/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418A2">
        <w:rPr>
          <w:rFonts w:ascii="Times New Roman" w:hAnsi="Times New Roman"/>
          <w:sz w:val="28"/>
          <w:szCs w:val="28"/>
        </w:rPr>
        <w:t xml:space="preserve">В целях организации планирования работ по содержанию, ремонту, капитальному ремонту автомобильных дорог, а также в целях определения соответствия транспортно-эксплуатационных характеристик автомобильных дорог требованиям технических регламентов администрация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обеспечивает проведение оценки технического состояния автомобильных дорог в соответствии с Порядком проведения оценки технического состояния автомобильных дорог, установленным Приказом Министерства транспорта Российской Федерации от</w:t>
      </w:r>
      <w:r w:rsidRPr="00D418A2">
        <w:rPr>
          <w:rFonts w:ascii="Times New Roman" w:hAnsi="Times New Roman"/>
          <w:sz w:val="28"/>
          <w:szCs w:val="28"/>
          <w:shd w:val="clear" w:color="auto" w:fill="FFFFFF"/>
        </w:rPr>
        <w:t xml:space="preserve"> 7 августа 2020 № 288.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D418A2">
        <w:rPr>
          <w:rFonts w:ascii="Times New Roman" w:hAnsi="Times New Roman"/>
          <w:sz w:val="28"/>
          <w:szCs w:val="28"/>
        </w:rPr>
        <w:t xml:space="preserve">Оценка технического состояния автомобильных дорог проводится ответственным должностным лицом, назначаемым главой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и в обязательном порядке проводится два раза в год: в весенний период (для установления технического состояния автомобильных дорог после таяния снега в целях корректировки плана проведения работ по капитальному ремонту, ремонту и содержанию в текущем году) и в осенний период (для установления технического состояния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автомобильных дорог в целях формирования плана проведения работ по капитальному ремонту, ремонту и содержанию на очередной год и плановый период).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3. Основанием для проведения ремонта автомобильных дорог является несоответствие транспортно-эксплуатационных характеристик автомобильных дорог требованиям технических регламентов.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8. Формирование плана разработки проектов и (или) сметных расчетов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1. По результатам оценки технического состояния автомобильных дорог специалист администрации формирует сметные расчеты по ремонту или содержанию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На основании сметных расчётов осуществляется администрацией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формирование ежегодных планов проведения работ по содержанию и ремонту автомобильных дорог. Указанные планы утверждаются главой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3. При разработке сметных расчетов по ремонту или содержанию автомобильных дорог должны учитываться следующие приоритеты: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1) проведение работ, влияющих на безопасность дорожного движения, в том числе восстановление и замена элементов удерживающих ограждений, светофорных объектов, дорожных знаков, уборка посторонних предметов с </w:t>
      </w:r>
      <w:r w:rsidRPr="00D418A2">
        <w:rPr>
          <w:rFonts w:ascii="Times New Roman" w:hAnsi="Times New Roman"/>
          <w:sz w:val="28"/>
          <w:szCs w:val="28"/>
        </w:rPr>
        <w:lastRenderedPageBreak/>
        <w:t>проезжей части, уборка снега и борьба с зимней скользкостью, ямочный ремонт покрытий;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2) проведение работ, влияющих на срок службы элементов автомобильной дороги и входящих в ее состав дорожных сооружений, в том числе восстановление обочин, откосов земляного полотна, элементов водоотвода, приведение полосы отвода автомобильной дороги в нормативное состояние.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9. Заключение муниципальных контрактов и сроки проведения работ по содержанию и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1. Работы по капитальному ремонту, по содержанию и ремонту автомобильных дорого осуществляются подрядными организациями на основании заключаемых муниципальных контрактов в соответствии с действующим законодательством по итогам проведения торгов (конкурсов, аукционов) или без торгов.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Проведение торгов должно осуществляться при условии обеспечения лимитами бюджетных обязательств и в сроки, позволяющие проведение своевременно работ по содержанию и ремонту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Глава 3. Порядок содержания автомобильных дорог местного значения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10. Цели и задачи содержания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1. Содержание автомобильных дорог осуществляется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движения, а также обеспечения сохранности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Основной задачей содержания дорог является осуществление в течение всего года (с учетом сезона) комплекса профилактических работ по уходу за дорогами, дорожными сооружениями, а также устранение незначительных деформаций и повреждений конструктивных элементов дорог и дорожных сооружений, в результате которых поддерживается требуемое транспортно-эксплуатационное состояние дорог и дорожных сооружений.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11. Виды работ и мероприятия по содержанию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Мероприятия по содержанию автомобильных дорог </w:t>
      </w:r>
      <w:proofErr w:type="gramStart"/>
      <w:r w:rsidRPr="00D418A2">
        <w:rPr>
          <w:rFonts w:ascii="Times New Roman" w:hAnsi="Times New Roman"/>
          <w:sz w:val="28"/>
          <w:szCs w:val="28"/>
        </w:rPr>
        <w:t>организуются и осуществляются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с учетом двух временных периодов: весенне-летне-осеннего и зимнего администрацией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основании заключаемых муниципальных контрактов в соответствии с действующим федеральным законодательством в пределах лимитов бюджетных обязательств.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lastRenderedPageBreak/>
        <w:t>В весенне-летне-осенний период, осуществляются работы, связанные с уходом и устранением незначительных деформаций на проезжей части, земляном полотне, элементах обустройства, полосе отвода дороги.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В зимний период проводят комплекс мероприятий по обеспечению бесперебойного и безопасного движения на автомобильных дорогах в зимнее время, включая очистку дороги от снега, защиту дорог от снежных заносов и борьбу с зимней скользкостью.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Состав и виды работ по содержанию автомобильных дорог определяются в соответствии с Классификацией работ по капитальному ремонту, ремонту и содержанию автомобильных дорог общего пользования и искусственных сооружений на них, утвержденной Приказом Министерства транспорта Российской Федерации </w:t>
      </w:r>
      <w:r w:rsidRPr="00D418A2">
        <w:rPr>
          <w:rFonts w:ascii="Times New Roman" w:hAnsi="Times New Roman"/>
          <w:sz w:val="28"/>
          <w:szCs w:val="28"/>
          <w:shd w:val="clear" w:color="auto" w:fill="FFFFFF"/>
        </w:rPr>
        <w:t>от 16 ноября 2012 № 402. 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12. Подготовительные мероприятия к выполнению работ по содержанию автомобильной дороги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418A2">
        <w:rPr>
          <w:rFonts w:ascii="Times New Roman" w:hAnsi="Times New Roman"/>
          <w:sz w:val="28"/>
          <w:szCs w:val="28"/>
        </w:rPr>
        <w:t>Организации, осуществляющие работы в соответствии с заключаемыми муниципальными контрактами по содержанию автомобильных дорог, перед проведением соответствующих работ принимают меры к обеспечению безопасности для водителей, пассажиров транспортных средств и пешеходов на участке дороги, на котором планируется выполнение работ по содержанию, путем установки соответствующих дорожных знаков или иными техническими средствами организации дорожного движения, а также распорядительно-регулировочными действиями.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13. Проведение работ по содержанию автомобильной дороги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1. Проведение работ по содержанию автомобильной дороги осуществляется организациями в соответствии со сметным расчетом, планом проведения работ. Работы по содержанию автомобильных дорог осуществляются в соответствии с требованиями технических регламентов, санитарными нормами и правилами, методическими рекомендациями, установленными уполномоченными федеральными органами.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14. Приемка результатов выполненных работ по содержанию автомобильных дорог</w:t>
      </w:r>
    </w:p>
    <w:p w:rsidR="00D418A2" w:rsidRPr="00D418A2" w:rsidRDefault="00D418A2" w:rsidP="00D418A2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418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Приемка результатов выполненных работ по содержанию автомобильных дорог осуществляется администрацией </w:t>
      </w:r>
      <w:proofErr w:type="spellStart"/>
      <w:r w:rsidRPr="00D418A2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</w:t>
      </w:r>
      <w:r w:rsidRPr="00D418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соответствии с условиями заключенного контракта на их выполнение путем оценки технического содержания автомобильных дорог, проводимой в соответствии с порядком, утвержденным Приказом Министерства транспорта Российской Федерации от 7 августа 2020 № 288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В приемке результатов выполненных работ принимают участие заказчик, организации, осуществившие работы по содержанию автомобильных </w:t>
      </w:r>
      <w:r w:rsidRPr="00D418A2">
        <w:rPr>
          <w:rFonts w:ascii="Times New Roman" w:hAnsi="Times New Roman"/>
          <w:sz w:val="28"/>
          <w:szCs w:val="28"/>
        </w:rPr>
        <w:lastRenderedPageBreak/>
        <w:t xml:space="preserve">дорог, представители поселения, и иные лица, в соответствии с заключенным контрактом (далее — </w:t>
      </w:r>
      <w:proofErr w:type="gramStart"/>
      <w:r w:rsidRPr="00D418A2">
        <w:rPr>
          <w:rFonts w:ascii="Times New Roman" w:hAnsi="Times New Roman"/>
          <w:sz w:val="28"/>
          <w:szCs w:val="28"/>
        </w:rPr>
        <w:t>приемочная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комиссия).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3. По результатам оценки выполненных работ по содержанию составляется акт о выполненных работах, в котором отражается, какие работы на автомобильной дороге (участке автомобильной дороги) произведены, качество выполненных работ, а также недостатки выполненных работ.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15. Устранение недостатков выполненных работ по содержанию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418A2">
        <w:rPr>
          <w:rFonts w:ascii="Times New Roman" w:hAnsi="Times New Roman"/>
          <w:sz w:val="28"/>
          <w:szCs w:val="28"/>
        </w:rPr>
        <w:t>Организациями, осуществившими работы по содержанию автомобильной дороги, в случае, если в акте о выполненных работах по содержанию автомобильной дороги имеется отметка о некачественно выполненных работах, недостатки выполненных работ должны быть устранены в сроки, указанные в контракте.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В случае если в контракте сроки устранения недостатков выполненных работ не отражены, организация, осуществившая работы по содержанию автомобильной дороги, устраняет недостатки выполненных работ в разумные сроки, определяемые заказчиком по согласованию с приемочной комиссией.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Глава 4. Порядок ремонта автомобильных дорог местного значения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16. Цели ремонта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Ремонт автомобильных дорог осуществляется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движения, а также обеспечения сохранности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17. Виды работ и мероприятия по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Состав и виды работ по ремонту автомобильных дорог определяются в соответствии с Классификацией работ по капитальному ремонту, ремонту и содержанию автомобильных дорог общего пользования и искусственных сооружений на них, утвержденной Приказом Министерства транспорта Российской Федерации </w:t>
      </w:r>
      <w:r w:rsidRPr="00D418A2">
        <w:rPr>
          <w:rFonts w:ascii="Times New Roman" w:hAnsi="Times New Roman"/>
          <w:sz w:val="28"/>
          <w:szCs w:val="28"/>
          <w:shd w:val="clear" w:color="auto" w:fill="FFFFFF"/>
        </w:rPr>
        <w:t>от 16 ноября 2012 № 402. 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Основные мероприятия по ремонту автомобильных дорог проводятся в весенне-летне-осенний период.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18. Подготовительные мероприятия к выполнению работ по ремонту автомобильной дороги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В целях обеспечения безопасности дорожного движения администрация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совместно с организациями, осуществляющими работы по ремонту автомобильной дороги, </w:t>
      </w:r>
      <w:proofErr w:type="gramStart"/>
      <w:r w:rsidRPr="00D418A2">
        <w:rPr>
          <w:rFonts w:ascii="Times New Roman" w:hAnsi="Times New Roman"/>
          <w:sz w:val="28"/>
          <w:szCs w:val="28"/>
        </w:rPr>
        <w:t xml:space="preserve">разрабатывает схему движения транспортных средств и </w:t>
      </w:r>
      <w:r w:rsidRPr="00D418A2">
        <w:rPr>
          <w:rFonts w:ascii="Times New Roman" w:hAnsi="Times New Roman"/>
          <w:sz w:val="28"/>
          <w:szCs w:val="28"/>
        </w:rPr>
        <w:lastRenderedPageBreak/>
        <w:t>согласовывает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схему с органами государственной инспекции безопасности дорожного движения.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Организации, осуществляющие работы по ремонту автомобильной дороги, размещают на месте проведения работ следующую информацию: наименование юридического лица, индивидуального предпринимателя, осуществляющего работы по ремонту, срок начала и окончания проведения ремонтных работ, а также размещают направление движения транспортных сре</w:t>
      </w:r>
      <w:proofErr w:type="gramStart"/>
      <w:r w:rsidRPr="00D418A2">
        <w:rPr>
          <w:rFonts w:ascii="Times New Roman" w:hAnsi="Times New Roman"/>
          <w:sz w:val="28"/>
          <w:szCs w:val="28"/>
        </w:rPr>
        <w:t>дств в ц</w:t>
      </w:r>
      <w:proofErr w:type="gramEnd"/>
      <w:r w:rsidRPr="00D418A2">
        <w:rPr>
          <w:rFonts w:ascii="Times New Roman" w:hAnsi="Times New Roman"/>
          <w:sz w:val="28"/>
          <w:szCs w:val="28"/>
        </w:rPr>
        <w:t>елях объезда участка дороги, на которой проводится ремонт.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19. Проведение работ по ремонту автомобильной дороги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1. Проведение работ по ремонту автомобильной дороги осуществляется организациями в соответствии с проектом и (или) сметным расчетом, планом проведения работ.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Работы по ремонту автомобильных дорог осуществляются в соответствии с требованиями технических регламентов, санитарными нормами и правилами, методическими рекомендациями, установленными уполномоченными федеральными органами.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20. Приемка результатов выполненных работ по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1. Приемка результатов выполненных работ по ремонту автомобильных дорог осуществляется в соответствии с условиями заключенного контракта на их выполнение.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В приемке результатов выполненных работ принимают участие заказчик, организации, осуществившие работы по ремонту, представители комиссии и иные лица, в соответствии с заключенным контрактом.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3. По результатам оценки выполненных работ по ремонту составляется акт о выполненных работах установленной формы, в котором отражается, какие работы на автомобильной дороге (участке автомобильной дороги) произведены, качество выполненных работ, а также недостатки выполненных работ.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21. Устранение недостатков выполненных работ по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418A2">
        <w:rPr>
          <w:rFonts w:ascii="Times New Roman" w:hAnsi="Times New Roman"/>
          <w:sz w:val="28"/>
          <w:szCs w:val="28"/>
        </w:rPr>
        <w:t>Организациями, осуществившими работы по ремонту автомобильной дороги в случае, если в акте о выполненных работах по ремонту автомобильной дороги имеется отметка о некачественно выполненных работах, недостатки выполненных работ должны быть устранены в сроки, указанные в контракте на их выполнение.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2. В случае если в контракте сроки устранения недостатков выполненных работ не отражены, организация, осуществившая работы по ремонту автомобильной дороги, устраняет недостатки выполненных работ в разумные сроки, определяемые заказчиком по согласованию с приемочной комиссией.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Глава 5. Заключительные положения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Статья 22. Источники финансирования работ по содержанию и ремонту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Мероприятия по содержанию и ремонту автомобильных дорог финансируются за счет средств местного бюджета, областного бюджета и за счет иных источников финансирования, а также средств физических или юридических лиц, в том числе средств, привлечённых в порядке и на условиях, которые предусмотрены законодательством Российской Федерации о концессионных соглашениях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Статья 23. </w:t>
      </w:r>
      <w:proofErr w:type="gramStart"/>
      <w:r w:rsidRPr="00D418A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обеспечением содержания и ремонта автомобильных дорог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D418A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обеспечением содержания и ремонта автомобильных дорог осуществляют администрация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и контрольно-счетный орган.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D418A2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ежегодно в срок до 1 февраля на основании информации, представленной организациями, осуществляющими содержание и ремонт автомобильных дорог, представляет в представительный орган </w:t>
      </w:r>
      <w:proofErr w:type="spellStart"/>
      <w:r w:rsidRPr="00D418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418A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информацию о проведенных работах по содержанию, ремонту и капитальному ремонту автомобильных дорог за предыдущий год.</w:t>
      </w:r>
      <w:proofErr w:type="gramEnd"/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>В отчете должна содержаться информация о выполненных работах по содержанию дорог, средствах, выделенных и реализованных на мероприятия по содержанию дорог, а также информация о проведенных работах по ремонту и капитальному ремонту автомобильных дорог.</w:t>
      </w:r>
    </w:p>
    <w:p w:rsidR="00D418A2" w:rsidRPr="00D418A2" w:rsidRDefault="00D418A2" w:rsidP="00D418A2">
      <w:pPr>
        <w:ind w:firstLine="709"/>
        <w:rPr>
          <w:rFonts w:ascii="Times New Roman" w:hAnsi="Times New Roman"/>
          <w:sz w:val="28"/>
          <w:szCs w:val="28"/>
        </w:rPr>
      </w:pPr>
      <w:r w:rsidRPr="00D418A2">
        <w:rPr>
          <w:rFonts w:ascii="Times New Roman" w:hAnsi="Times New Roman"/>
          <w:sz w:val="28"/>
          <w:szCs w:val="28"/>
        </w:rPr>
        <w:t xml:space="preserve">3. Контрольно-счётный орган местного самоуправления осуществляет </w:t>
      </w:r>
      <w:proofErr w:type="gramStart"/>
      <w:r w:rsidRPr="00D418A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418A2">
        <w:rPr>
          <w:rFonts w:ascii="Times New Roman" w:hAnsi="Times New Roman"/>
          <w:sz w:val="28"/>
          <w:szCs w:val="28"/>
        </w:rPr>
        <w:t xml:space="preserve"> целевым использованием средств местного бюджета, предусмотренных на содержание, ремонт и капитальный ремонт автомобильных дорог, в соответствии с утвержденным Положением о контрольно-счётном органе.</w:t>
      </w:r>
    </w:p>
    <w:p w:rsidR="001A3883" w:rsidRPr="00D418A2" w:rsidRDefault="001A3883">
      <w:pPr>
        <w:rPr>
          <w:rFonts w:ascii="Times New Roman" w:hAnsi="Times New Roman"/>
          <w:sz w:val="28"/>
          <w:szCs w:val="28"/>
        </w:rPr>
      </w:pPr>
    </w:p>
    <w:p w:rsidR="00D418A2" w:rsidRPr="00D418A2" w:rsidRDefault="00D418A2">
      <w:pPr>
        <w:rPr>
          <w:rFonts w:ascii="Times New Roman" w:hAnsi="Times New Roman"/>
          <w:sz w:val="28"/>
          <w:szCs w:val="28"/>
        </w:rPr>
      </w:pPr>
    </w:p>
    <w:sectPr w:rsidR="00D418A2" w:rsidRPr="00D418A2" w:rsidSect="00E8404F">
      <w:pgSz w:w="11906" w:h="16838"/>
      <w:pgMar w:top="2268" w:right="567" w:bottom="567" w:left="1701" w:header="720" w:footer="720" w:gutter="0"/>
      <w:cols w:space="720"/>
      <w:docGrid w:linePitch="600" w:charSpace="307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7B6" w:rsidRDefault="001557B6" w:rsidP="00D418A2">
      <w:r>
        <w:separator/>
      </w:r>
    </w:p>
  </w:endnote>
  <w:endnote w:type="continuationSeparator" w:id="0">
    <w:p w:rsidR="001557B6" w:rsidRDefault="001557B6" w:rsidP="00D4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7B6" w:rsidRDefault="001557B6" w:rsidP="00D418A2">
      <w:r>
        <w:separator/>
      </w:r>
    </w:p>
  </w:footnote>
  <w:footnote w:type="continuationSeparator" w:id="0">
    <w:p w:rsidR="001557B6" w:rsidRDefault="001557B6" w:rsidP="00D418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62"/>
    <w:rsid w:val="001557B6"/>
    <w:rsid w:val="001A3883"/>
    <w:rsid w:val="005F3D2D"/>
    <w:rsid w:val="00954B9E"/>
    <w:rsid w:val="00D418A2"/>
    <w:rsid w:val="00D645AE"/>
    <w:rsid w:val="00E73A39"/>
    <w:rsid w:val="00F8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418A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418A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D418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D418A2"/>
    <w:pPr>
      <w:spacing w:after="120"/>
    </w:pPr>
  </w:style>
  <w:style w:type="character" w:customStyle="1" w:styleId="a4">
    <w:name w:val="Основной текст Знак"/>
    <w:basedOn w:val="a0"/>
    <w:link w:val="a3"/>
    <w:rsid w:val="00D418A2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418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18A2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418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18A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418A2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D418A2"/>
    <w:rPr>
      <w:rFonts w:ascii="Times New Roman" w:hAnsi="Times New Roman" w:cs="Times New Roman"/>
      <w:sz w:val="26"/>
      <w:szCs w:val="26"/>
    </w:rPr>
  </w:style>
  <w:style w:type="paragraph" w:customStyle="1" w:styleId="a9">
    <w:name w:val="Обычный.Название подразделения"/>
    <w:link w:val="aa"/>
    <w:rsid w:val="00D418A2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a">
    <w:name w:val="Обычный.Название подразделения Знак"/>
    <w:link w:val="a9"/>
    <w:rsid w:val="00D418A2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D418A2"/>
    <w:pPr>
      <w:spacing w:before="100" w:beforeAutospacing="1" w:after="100" w:afterAutospacing="1"/>
      <w:ind w:firstLine="0"/>
      <w:jc w:val="left"/>
    </w:pPr>
  </w:style>
  <w:style w:type="paragraph" w:styleId="ab">
    <w:name w:val="No Spacing"/>
    <w:uiPriority w:val="1"/>
    <w:qFormat/>
    <w:rsid w:val="00D41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customStyle="1" w:styleId="Title">
    <w:name w:val="Title!Название НПА"/>
    <w:basedOn w:val="a"/>
    <w:rsid w:val="00D418A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418A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418A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D418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D418A2"/>
    <w:pPr>
      <w:spacing w:after="120"/>
    </w:pPr>
  </w:style>
  <w:style w:type="character" w:customStyle="1" w:styleId="a4">
    <w:name w:val="Основной текст Знак"/>
    <w:basedOn w:val="a0"/>
    <w:link w:val="a3"/>
    <w:rsid w:val="00D418A2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418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18A2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418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18A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418A2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D418A2"/>
    <w:rPr>
      <w:rFonts w:ascii="Times New Roman" w:hAnsi="Times New Roman" w:cs="Times New Roman"/>
      <w:sz w:val="26"/>
      <w:szCs w:val="26"/>
    </w:rPr>
  </w:style>
  <w:style w:type="paragraph" w:customStyle="1" w:styleId="a9">
    <w:name w:val="Обычный.Название подразделения"/>
    <w:link w:val="aa"/>
    <w:rsid w:val="00D418A2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a">
    <w:name w:val="Обычный.Название подразделения Знак"/>
    <w:link w:val="a9"/>
    <w:rsid w:val="00D418A2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D418A2"/>
    <w:pPr>
      <w:spacing w:before="100" w:beforeAutospacing="1" w:after="100" w:afterAutospacing="1"/>
      <w:ind w:firstLine="0"/>
      <w:jc w:val="left"/>
    </w:pPr>
  </w:style>
  <w:style w:type="paragraph" w:styleId="ab">
    <w:name w:val="No Spacing"/>
    <w:uiPriority w:val="1"/>
    <w:qFormat/>
    <w:rsid w:val="00D41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customStyle="1" w:styleId="Title">
    <w:name w:val="Title!Название НПА"/>
    <w:basedOn w:val="a"/>
    <w:rsid w:val="00D418A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3206</Words>
  <Characters>18275</Characters>
  <Application>Microsoft Office Word</Application>
  <DocSecurity>0</DocSecurity>
  <Lines>152</Lines>
  <Paragraphs>42</Paragraphs>
  <ScaleCrop>false</ScaleCrop>
  <Company/>
  <LinksUpToDate>false</LinksUpToDate>
  <CharactersWithSpaces>21439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2023-08-21T13:44:00Z</dcterms:created>
  <dcterms:modified xsi:type="dcterms:W3CDTF">2023-08-21T13:51:00Z</dcterms:modified>
</cp:coreProperties>
</file>