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45D">
        <w:rPr>
          <w:rFonts w:ascii="Times New Roman" w:hAnsi="Times New Roman" w:cs="Times New Roman"/>
          <w:color w:val="000000" w:themeColor="text1"/>
          <w:sz w:val="28"/>
          <w:szCs w:val="28"/>
        </w:rPr>
        <w:t>14 по 20</w:t>
      </w:r>
      <w:r w:rsidR="00142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марта</w:t>
      </w:r>
      <w:r w:rsidRPr="00BC1EF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C1EF7">
        <w:rPr>
          <w:sz w:val="28"/>
          <w:szCs w:val="28"/>
        </w:rPr>
        <w:t xml:space="preserve"> года глав</w:t>
      </w:r>
      <w:r>
        <w:rPr>
          <w:sz w:val="28"/>
          <w:szCs w:val="28"/>
        </w:rPr>
        <w:t>а</w:t>
      </w:r>
      <w:r w:rsidRPr="00BC1EF7">
        <w:rPr>
          <w:sz w:val="28"/>
          <w:szCs w:val="28"/>
        </w:rPr>
        <w:t xml:space="preserve"> Богучарского муниципального района </w:t>
      </w:r>
      <w:r>
        <w:rPr>
          <w:sz w:val="28"/>
          <w:szCs w:val="28"/>
        </w:rPr>
        <w:t>Кузнецов Валерий Васильевич</w:t>
      </w:r>
      <w:r w:rsidRPr="00BC1EF7">
        <w:rPr>
          <w:sz w:val="28"/>
          <w:szCs w:val="28"/>
        </w:rPr>
        <w:t xml:space="preserve">  провел </w:t>
      </w:r>
      <w:r>
        <w:rPr>
          <w:sz w:val="28"/>
          <w:szCs w:val="28"/>
        </w:rPr>
        <w:t>расширенное</w:t>
      </w:r>
      <w:r>
        <w:rPr>
          <w:color w:val="1F1A17"/>
          <w:sz w:val="28"/>
          <w:szCs w:val="28"/>
        </w:rPr>
        <w:t xml:space="preserve"> совещание с </w:t>
      </w:r>
      <w:r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Богучарского муниципального района.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аппаратного совещания Валерий </w:t>
      </w:r>
      <w:r w:rsidRPr="00ED5D2A">
        <w:rPr>
          <w:sz w:val="28"/>
          <w:szCs w:val="28"/>
        </w:rPr>
        <w:t xml:space="preserve">Васильевич </w:t>
      </w:r>
      <w:r>
        <w:rPr>
          <w:sz w:val="28"/>
          <w:szCs w:val="28"/>
        </w:rPr>
        <w:t xml:space="preserve">поздравил с днем рождения Ленченко Ольгу Александровну, главу Поповского сельского поселения, </w:t>
      </w:r>
      <w:r w:rsidRPr="00ED5D2A">
        <w:rPr>
          <w:sz w:val="28"/>
          <w:szCs w:val="28"/>
        </w:rPr>
        <w:t xml:space="preserve">вручил </w:t>
      </w:r>
      <w:r>
        <w:rPr>
          <w:sz w:val="28"/>
          <w:szCs w:val="28"/>
        </w:rPr>
        <w:t xml:space="preserve">бронзовые нагрудные знаки «Юнармейская доблесть»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трем участникам всероссийского детско-юношеского военно-патриотического общественного движения «ЮНАРМИЯ» из МКОУ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СОШ №2», «</w:t>
      </w:r>
      <w:proofErr w:type="spellStart"/>
      <w:r>
        <w:rPr>
          <w:sz w:val="28"/>
          <w:szCs w:val="28"/>
        </w:rPr>
        <w:t>Подколодновская</w:t>
      </w:r>
      <w:proofErr w:type="spellEnd"/>
      <w:r>
        <w:rPr>
          <w:sz w:val="28"/>
          <w:szCs w:val="28"/>
        </w:rPr>
        <w:t xml:space="preserve"> СОШ» и «</w:t>
      </w:r>
      <w:proofErr w:type="spellStart"/>
      <w:r>
        <w:rPr>
          <w:sz w:val="28"/>
          <w:szCs w:val="28"/>
        </w:rPr>
        <w:t>Радченская</w:t>
      </w:r>
      <w:proofErr w:type="spellEnd"/>
      <w:r>
        <w:rPr>
          <w:sz w:val="28"/>
          <w:szCs w:val="28"/>
        </w:rPr>
        <w:t xml:space="preserve"> СОШ».  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Сообщил участникам планерки, что </w:t>
      </w: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Юлия Владимировна назначена руководителем МКУ «Управление культуры» Богучарского муниципального района.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торжественной части, аппаратное совещание продолжилось в штатном режиме. 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О ходе подготовки к весенне-полевым работам доложил Сергей Васильевич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 xml:space="preserve">, заместитель главы администрации Богучарского муниципального района, курирующего вопросы работы агропромышленного комплекса района. Он отчитался о проведенных 3 и 4 марта семинарах с руководителями сельхозпредприятий, главными специалистами, специалистами среднего </w:t>
      </w:r>
      <w:r w:rsidRPr="00D05F38">
        <w:rPr>
          <w:sz w:val="28"/>
          <w:szCs w:val="28"/>
        </w:rPr>
        <w:t>звена, механизаторами и главами крестьянских (фермерских) хозяйств</w:t>
      </w:r>
      <w:r>
        <w:rPr>
          <w:sz w:val="28"/>
          <w:szCs w:val="28"/>
        </w:rPr>
        <w:t>, а также о</w:t>
      </w:r>
      <w:r w:rsidRPr="00D05F38">
        <w:rPr>
          <w:sz w:val="28"/>
          <w:szCs w:val="28"/>
        </w:rPr>
        <w:t xml:space="preserve"> </w:t>
      </w:r>
      <w:r w:rsidRPr="00D05F38">
        <w:rPr>
          <w:noProof/>
          <w:sz w:val="28"/>
          <w:szCs w:val="28"/>
        </w:rPr>
        <w:t>семинаре по итогам взаимопроверки готовности сельскохозяйственных предприятий и организации агрокомплекса к проведению весенних полевых работ, который прошел 11 марта на базе ИП глава К(Ф)Х Тюрин Н.С.</w:t>
      </w:r>
      <w:r>
        <w:rPr>
          <w:noProof/>
          <w:sz w:val="28"/>
          <w:szCs w:val="28"/>
        </w:rPr>
        <w:t xml:space="preserve"> 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Журавлев Юрий Александрович, начальник отдела по строительству и архитектуре, транспорту, топливно-энергетическому комплексу, ЖКХ администрации доложил, о ходе ремонтных и строительных работ, проводимых на территории Богучарского муниципального района. 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Олег Александрович Комаров,  начальник отдела по экономике, управлению муниципальным имуществом и земельным отношениям администрации Богучарского муниципального района доложил о ходе отработки недоимки за прошедшую неделю, проводимой работе по мониторингу цен на товары первой необходимости. 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работе организаций сферы культуры сообщила Дорохина Юлия Владимировна, руководитель МКУ «Управление культуры» Богучарского муниципального района, а о спортивных достижениях и результатах спортсменов нашего района доложил Могилин Сергей Дмитриевич, руководитель МКУ «Отдел физической культуры и спорта Богучрского муниципалнього района». </w:t>
      </w:r>
    </w:p>
    <w:p w:rsidR="00E8345D" w:rsidRDefault="00E8345D" w:rsidP="00E8345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Ткачев Игорь Викторович, руководитель отдела по образованию, опеке и попечительству администрации Богучарского муниципального района </w:t>
      </w:r>
      <w:r>
        <w:rPr>
          <w:noProof/>
          <w:sz w:val="28"/>
          <w:szCs w:val="28"/>
        </w:rPr>
        <w:lastRenderedPageBreak/>
        <w:t xml:space="preserve">проинформировал участников планерки о работе образовательных учреждений района и обеспеченности детей, прибывших из Донбаса всем необходимым для продолжения обучения, часть детей проходит обучение дистанционно. </w:t>
      </w:r>
    </w:p>
    <w:p w:rsidR="00E8345D" w:rsidRDefault="00E8345D" w:rsidP="00E83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в своей информации доложила о плане работы на предстоящую неделю, проведении семинаров со специалистами администраций района, поселений и МКУ о внедрении новой инструкции по делопроизводству.  Кроме того, в соответствии с планами работы пройдут заседания Совета по противодействию коррупции, коллегии при главе Богучарского муниципального района,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 и антитеррористической комиссий. </w:t>
      </w:r>
    </w:p>
    <w:p w:rsidR="00E8345D" w:rsidRDefault="00E8345D" w:rsidP="00E83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</w:p>
    <w:p w:rsidR="00610CEB" w:rsidRDefault="00610CEB" w:rsidP="00610CE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2022 года стартовал районный поэтический Конкурс «Любовь. Родина. Весна». 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онкурса являются отдел по образованию, опеке и попечительству администрации Богучарского муниципального района Воронежской 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 «Центр обеспечения деятельности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CEB" w:rsidRDefault="00610CEB" w:rsidP="0061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40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ями К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п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опуляризация литературного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риобщение детей и подростков к поэзии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еализация творческого потенциала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ультурное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воспитание чувства истинного патриотизма, о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бъединение творческой молодежи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участников установлен с 11 до 18 лет.</w:t>
      </w:r>
    </w:p>
    <w:p w:rsidR="00610CEB" w:rsidRDefault="00610CEB" w:rsidP="00610CE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Конкурс будет способствовать в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отношения к литературным поэтическим произведениям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безусловно, в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>ыявлени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поэтов среди молодежи, проживающей в Богучарском муниципальном районе,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 детям, подросткам и молодежи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95240">
        <w:rPr>
          <w:rFonts w:ascii="Times New Roman" w:eastAsia="Times New Roman" w:hAnsi="Times New Roman" w:cs="Times New Roman"/>
          <w:sz w:val="28"/>
          <w:szCs w:val="28"/>
        </w:rPr>
        <w:t xml:space="preserve"> для самовыражения.</w:t>
      </w:r>
    </w:p>
    <w:p w:rsidR="00610CEB" w:rsidRDefault="00610CEB" w:rsidP="00610CEB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Конкурсе </w:t>
      </w:r>
      <w:r>
        <w:rPr>
          <w:rFonts w:ascii="Times New Roman" w:hAnsi="Times New Roman" w:cs="Times New Roman"/>
          <w:sz w:val="28"/>
          <w:szCs w:val="28"/>
        </w:rPr>
        <w:t>«Любовь. Родина. Весна»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выделены 3 н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>оминации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0CEB" w:rsidRDefault="00610CEB" w:rsidP="00610CEB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>Любовная лирика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 xml:space="preserve"> – произведения о самом искреннем и трогательном чувстве в ж</w:t>
      </w:r>
      <w:r>
        <w:rPr>
          <w:rFonts w:ascii="Times New Roman" w:eastAsia="Times New Roman" w:hAnsi="Times New Roman" w:cs="Times New Roman"/>
          <w:sz w:val="28"/>
          <w:szCs w:val="28"/>
        </w:rPr>
        <w:t>изни каждого человека – любви;</w:t>
      </w:r>
    </w:p>
    <w:p w:rsidR="00610CEB" w:rsidRDefault="00610CEB" w:rsidP="00610CEB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>Моя Родина весной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 xml:space="preserve"> - авторские тексты 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есне в родном городе или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селе;</w:t>
      </w:r>
    </w:p>
    <w:p w:rsidR="00610CEB" w:rsidRDefault="00610CEB" w:rsidP="00610CE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0263CD">
        <w:rPr>
          <w:rFonts w:ascii="Times New Roman" w:eastAsia="Times New Roman" w:hAnsi="Times New Roman" w:cs="Times New Roman"/>
          <w:sz w:val="28"/>
          <w:szCs w:val="28"/>
        </w:rPr>
        <w:t>ZaНАШИХ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 xml:space="preserve"> – стихи, посвященные военно-патриотической тематике.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263CD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>допу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щены 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>стихотворения, содержащие ненормативную лексику, тексты с исковерканным русским языком, а также материалы, имеющие в содержании признаки разжигания межнациональной и религиозной розни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конечно, </w:t>
      </w:r>
      <w:r w:rsidRPr="000263CD">
        <w:rPr>
          <w:rFonts w:ascii="Times New Roman" w:eastAsia="Times New Roman" w:hAnsi="Times New Roman" w:cs="Times New Roman"/>
          <w:sz w:val="28"/>
          <w:szCs w:val="28"/>
        </w:rPr>
        <w:t>произведения других авторов.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Определены с</w:t>
      </w:r>
      <w:r w:rsidRPr="00A84FDC">
        <w:rPr>
          <w:rFonts w:ascii="Times New Roman" w:hAnsi="Times New Roman" w:cs="Times New Roman"/>
          <w:sz w:val="28"/>
          <w:szCs w:val="28"/>
        </w:rPr>
        <w:t>роки и этапы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84FDC">
        <w:rPr>
          <w:rFonts w:ascii="Times New Roman" w:hAnsi="Times New Roman" w:cs="Times New Roman"/>
          <w:sz w:val="28"/>
          <w:szCs w:val="28"/>
        </w:rPr>
        <w:t>Прием анкет-заявок и поэтических работ участников Конкурса будет проходить с 14 по 23 марта 2022 года.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 24 по 27 марта жюри Конкурса будет проводить о</w:t>
      </w:r>
      <w:r w:rsidRPr="00A84FDC">
        <w:rPr>
          <w:rFonts w:ascii="Times New Roman" w:eastAsia="Times New Roman" w:hAnsi="Times New Roman" w:cs="Times New Roman"/>
          <w:sz w:val="28"/>
          <w:szCs w:val="28"/>
        </w:rPr>
        <w:t>тбор работ участников для очного этапа.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 С 28 по 31 марта будет проведен о</w:t>
      </w:r>
      <w:r w:rsidRPr="00A84FDC">
        <w:rPr>
          <w:rFonts w:ascii="Times New Roman" w:eastAsia="Times New Roman" w:hAnsi="Times New Roman" w:cs="Times New Roman"/>
          <w:sz w:val="28"/>
          <w:szCs w:val="28"/>
        </w:rPr>
        <w:t xml:space="preserve">чный этап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4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4FDC">
        <w:rPr>
          <w:rFonts w:ascii="Times New Roman" w:eastAsia="Times New Roman" w:hAnsi="Times New Roman" w:cs="Times New Roman"/>
          <w:sz w:val="28"/>
          <w:szCs w:val="28"/>
        </w:rPr>
        <w:t>декламирование</w:t>
      </w:r>
      <w:proofErr w:type="spellEnd"/>
      <w:r w:rsidRPr="00A84FDC">
        <w:rPr>
          <w:rFonts w:ascii="Times New Roman" w:eastAsia="Times New Roman" w:hAnsi="Times New Roman" w:cs="Times New Roman"/>
          <w:sz w:val="28"/>
          <w:szCs w:val="28"/>
        </w:rPr>
        <w:t xml:space="preserve"> стихов участниками конкурса в Центральной </w:t>
      </w:r>
      <w:r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Pr="00A84FDC">
        <w:rPr>
          <w:rFonts w:ascii="Times New Roman" w:eastAsia="Times New Roman" w:hAnsi="Times New Roman" w:cs="Times New Roman"/>
          <w:sz w:val="28"/>
          <w:szCs w:val="28"/>
        </w:rPr>
        <w:t>ой 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84FDC">
        <w:rPr>
          <w:rFonts w:ascii="Times New Roman" w:eastAsia="Times New Roman" w:hAnsi="Times New Roman" w:cs="Times New Roman"/>
          <w:sz w:val="28"/>
          <w:szCs w:val="28"/>
        </w:rPr>
        <w:t>одведение итогов членами 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</w:t>
      </w:r>
      <w:r w:rsidRPr="00A84FDC">
        <w:rPr>
          <w:rFonts w:ascii="Times New Roman" w:eastAsia="Times New Roman" w:hAnsi="Times New Roman" w:cs="Times New Roman"/>
          <w:sz w:val="28"/>
          <w:szCs w:val="28"/>
        </w:rPr>
        <w:t>аграждение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CEB" w:rsidRPr="00AB22A2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22A2">
        <w:rPr>
          <w:rFonts w:ascii="Times New Roman" w:eastAsia="Times New Roman" w:hAnsi="Times New Roman" w:cs="Times New Roman"/>
          <w:sz w:val="28"/>
          <w:szCs w:val="28"/>
        </w:rPr>
        <w:t>Для оценки поэтических конкурсных работ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A2">
        <w:rPr>
          <w:rFonts w:ascii="Times New Roman" w:eastAsia="Times New Roman" w:hAnsi="Times New Roman" w:cs="Times New Roman"/>
          <w:sz w:val="28"/>
          <w:szCs w:val="28"/>
        </w:rPr>
        <w:t>формируется жюри, в состав которого входят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работники образования,</w:t>
      </w:r>
      <w:r w:rsidRPr="00AB22A2">
        <w:rPr>
          <w:rFonts w:ascii="Times New Roman" w:eastAsia="Times New Roman" w:hAnsi="Times New Roman" w:cs="Times New Roman"/>
          <w:sz w:val="28"/>
          <w:szCs w:val="28"/>
        </w:rPr>
        <w:t xml:space="preserve"> деятели культуры и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A2">
        <w:rPr>
          <w:rFonts w:ascii="Times New Roman" w:eastAsia="Times New Roman" w:hAnsi="Times New Roman" w:cs="Times New Roman"/>
          <w:sz w:val="28"/>
          <w:szCs w:val="28"/>
        </w:rPr>
        <w:t>искусства Богучарского муниципального района.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«Любовь. Родина. Весна»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 по предложению членов Молодежного правительства Богучарского муниципального района.</w:t>
      </w:r>
    </w:p>
    <w:p w:rsidR="00610CEB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Отдел по образованию, опеке и попечительству и МКУ «ЦОДСО» надеются на широкий отклик молодежи к проведению Конкурса, поддержку тематики Конкурса и целей этого замечательного необычного мероприятия.</w:t>
      </w:r>
    </w:p>
    <w:p w:rsidR="006E7D3F" w:rsidRDefault="006E7D3F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D3F" w:rsidRPr="00AB22A2" w:rsidRDefault="006E7D3F" w:rsidP="00610C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CEB" w:rsidRPr="00A84FDC" w:rsidRDefault="00610CEB" w:rsidP="00610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CEB" w:rsidRDefault="00610CEB" w:rsidP="00610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</w:p>
    <w:p w:rsidR="009E3AFC" w:rsidRPr="004205C6" w:rsidRDefault="009E3AFC" w:rsidP="00610C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3AFC" w:rsidRPr="004205C6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27388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42F01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C5D93"/>
    <w:rsid w:val="001D2829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118E"/>
    <w:rsid w:val="003E27F2"/>
    <w:rsid w:val="003F5CA6"/>
    <w:rsid w:val="00400E27"/>
    <w:rsid w:val="004205C6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C2C60"/>
    <w:rsid w:val="004D0A79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CEB"/>
    <w:rsid w:val="00610F4F"/>
    <w:rsid w:val="00612DBB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A1FC6"/>
    <w:rsid w:val="006B0C5E"/>
    <w:rsid w:val="006B5751"/>
    <w:rsid w:val="006B5C10"/>
    <w:rsid w:val="006C3E35"/>
    <w:rsid w:val="006E7D3F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643E"/>
    <w:rsid w:val="007E6D96"/>
    <w:rsid w:val="007F14A4"/>
    <w:rsid w:val="007F3EDF"/>
    <w:rsid w:val="007F5240"/>
    <w:rsid w:val="00810538"/>
    <w:rsid w:val="0081620B"/>
    <w:rsid w:val="0082533F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09BD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C1039"/>
    <w:rsid w:val="009D61E5"/>
    <w:rsid w:val="009E004F"/>
    <w:rsid w:val="009E16DF"/>
    <w:rsid w:val="009E2F4F"/>
    <w:rsid w:val="009E3267"/>
    <w:rsid w:val="009E3AFC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2828"/>
    <w:rsid w:val="00CE6889"/>
    <w:rsid w:val="00CE6C16"/>
    <w:rsid w:val="00CF52FB"/>
    <w:rsid w:val="00CF60C3"/>
    <w:rsid w:val="00D066CD"/>
    <w:rsid w:val="00D11834"/>
    <w:rsid w:val="00D1281A"/>
    <w:rsid w:val="00D1307B"/>
    <w:rsid w:val="00D16EDA"/>
    <w:rsid w:val="00D23EB5"/>
    <w:rsid w:val="00D2458E"/>
    <w:rsid w:val="00D553A7"/>
    <w:rsid w:val="00D57A9A"/>
    <w:rsid w:val="00D61005"/>
    <w:rsid w:val="00D633F7"/>
    <w:rsid w:val="00D643CB"/>
    <w:rsid w:val="00D67524"/>
    <w:rsid w:val="00D702F3"/>
    <w:rsid w:val="00D75280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6437"/>
    <w:rsid w:val="00E1181F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45D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6">
    <w:name w:val="Обычный.Название подразделения"/>
    <w:rsid w:val="007D643E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80</cp:revision>
  <dcterms:created xsi:type="dcterms:W3CDTF">2021-04-09T10:34:00Z</dcterms:created>
  <dcterms:modified xsi:type="dcterms:W3CDTF">2022-03-21T12:37:00Z</dcterms:modified>
</cp:coreProperties>
</file>