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АДМИНИСТРАЦИЯ</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ПОПОВСКОГО СЕЛЬСКОГО ПОСЕЛЕНИЯ</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БОГУЧАРСКОГО МУНИЦИПАЛЬНОГО РАЙОНА</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ВОРОНЕЖСКОЙ ОБЛАСТИ</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ПОСТАНОВЛЕНИЕ</w:t>
      </w:r>
    </w:p>
    <w:p w:rsidR="00F77042" w:rsidRPr="00F77042" w:rsidRDefault="00F77042" w:rsidP="00F77042">
      <w:pPr>
        <w:tabs>
          <w:tab w:val="left" w:pos="1172"/>
        </w:tabs>
        <w:spacing w:after="0" w:line="240" w:lineRule="auto"/>
        <w:jc w:val="both"/>
        <w:rPr>
          <w:rFonts w:ascii="Times New Roman" w:eastAsia="Times New Roman" w:hAnsi="Times New Roman" w:cs="Times New Roman"/>
          <w:sz w:val="24"/>
          <w:szCs w:val="24"/>
          <w:lang w:eastAsia="ru-RU"/>
        </w:rPr>
      </w:pPr>
    </w:p>
    <w:p w:rsidR="00F77042" w:rsidRPr="00F77042" w:rsidRDefault="00F77042" w:rsidP="00F77042">
      <w:pPr>
        <w:tabs>
          <w:tab w:val="left" w:pos="1172"/>
        </w:tabs>
        <w:spacing w:after="0" w:line="240" w:lineRule="auto"/>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от «14» июня 2016 г. № 73</w:t>
      </w:r>
    </w:p>
    <w:p w:rsidR="00F77042" w:rsidRPr="00F77042" w:rsidRDefault="00F77042" w:rsidP="00F77042">
      <w:pPr>
        <w:tabs>
          <w:tab w:val="left" w:pos="1172"/>
        </w:tabs>
        <w:spacing w:after="0" w:line="240" w:lineRule="auto"/>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с. </w:t>
      </w:r>
      <w:proofErr w:type="spellStart"/>
      <w:r w:rsidRPr="00F77042">
        <w:rPr>
          <w:rFonts w:ascii="Times New Roman" w:eastAsia="Times New Roman" w:hAnsi="Times New Roman" w:cs="Times New Roman"/>
          <w:sz w:val="24"/>
          <w:szCs w:val="24"/>
          <w:lang w:eastAsia="ru-RU"/>
        </w:rPr>
        <w:t>Лофицкое</w:t>
      </w:r>
      <w:proofErr w:type="spellEnd"/>
    </w:p>
    <w:p w:rsidR="00F77042" w:rsidRPr="00F77042" w:rsidRDefault="00F77042" w:rsidP="00F77042">
      <w:pPr>
        <w:spacing w:after="0" w:line="240" w:lineRule="auto"/>
        <w:jc w:val="both"/>
        <w:rPr>
          <w:rFonts w:ascii="Times New Roman" w:eastAsia="Times New Roman" w:hAnsi="Times New Roman" w:cs="Times New Roman"/>
          <w:sz w:val="24"/>
          <w:szCs w:val="24"/>
          <w:lang w:eastAsia="ru-RU"/>
        </w:rPr>
      </w:pPr>
    </w:p>
    <w:p w:rsidR="00F77042" w:rsidRPr="00F77042" w:rsidRDefault="00F77042" w:rsidP="00F77042">
      <w:pPr>
        <w:spacing w:after="0" w:line="240" w:lineRule="auto"/>
        <w:jc w:val="center"/>
        <w:outlineLvl w:val="0"/>
        <w:rPr>
          <w:rFonts w:ascii="Times New Roman" w:eastAsia="Times New Roman" w:hAnsi="Times New Roman" w:cs="Times New Roman"/>
          <w:b/>
          <w:bCs/>
          <w:kern w:val="28"/>
          <w:sz w:val="32"/>
          <w:szCs w:val="32"/>
          <w:lang w:eastAsia="ru-RU"/>
        </w:rPr>
      </w:pPr>
      <w:r w:rsidRPr="00F77042">
        <w:rPr>
          <w:rFonts w:ascii="Times New Roman" w:eastAsia="Times New Roman" w:hAnsi="Times New Roman" w:cs="Times New Roman"/>
          <w:b/>
          <w:bCs/>
          <w:kern w:val="28"/>
          <w:sz w:val="32"/>
          <w:szCs w:val="32"/>
          <w:lang w:eastAsia="ru-RU"/>
        </w:rPr>
        <w:t>Об утверждении административного</w:t>
      </w:r>
    </w:p>
    <w:p w:rsidR="00F77042" w:rsidRPr="00F77042" w:rsidRDefault="00F77042" w:rsidP="00F77042">
      <w:pPr>
        <w:spacing w:after="0" w:line="240" w:lineRule="auto"/>
        <w:jc w:val="center"/>
        <w:outlineLvl w:val="0"/>
        <w:rPr>
          <w:rFonts w:ascii="Times New Roman" w:eastAsia="Times New Roman" w:hAnsi="Times New Roman" w:cs="Times New Roman"/>
          <w:b/>
          <w:bCs/>
          <w:kern w:val="28"/>
          <w:sz w:val="32"/>
          <w:szCs w:val="32"/>
          <w:lang w:eastAsia="ru-RU"/>
        </w:rPr>
      </w:pPr>
      <w:r w:rsidRPr="00F77042">
        <w:rPr>
          <w:rFonts w:ascii="Times New Roman" w:eastAsia="Times New Roman" w:hAnsi="Times New Roman" w:cs="Times New Roman"/>
          <w:b/>
          <w:bCs/>
          <w:kern w:val="28"/>
          <w:sz w:val="32"/>
          <w:szCs w:val="32"/>
          <w:lang w:eastAsia="ru-RU"/>
        </w:rPr>
        <w:t>регламента по предоставле</w:t>
      </w:r>
      <w:bookmarkStart w:id="0" w:name="_GoBack"/>
      <w:bookmarkEnd w:id="0"/>
      <w:r w:rsidRPr="00F77042">
        <w:rPr>
          <w:rFonts w:ascii="Times New Roman" w:eastAsia="Times New Roman" w:hAnsi="Times New Roman" w:cs="Times New Roman"/>
          <w:b/>
          <w:bCs/>
          <w:kern w:val="28"/>
          <w:sz w:val="32"/>
          <w:szCs w:val="32"/>
          <w:lang w:eastAsia="ru-RU"/>
        </w:rPr>
        <w:t xml:space="preserve">нию муниципальной </w:t>
      </w:r>
    </w:p>
    <w:p w:rsidR="00F77042" w:rsidRPr="00F77042" w:rsidRDefault="00F77042" w:rsidP="00F77042">
      <w:pPr>
        <w:spacing w:after="0" w:line="240" w:lineRule="auto"/>
        <w:jc w:val="center"/>
        <w:outlineLvl w:val="0"/>
        <w:rPr>
          <w:rFonts w:ascii="Times New Roman" w:eastAsia="Times New Roman" w:hAnsi="Times New Roman" w:cs="Times New Roman"/>
          <w:b/>
          <w:bCs/>
          <w:kern w:val="28"/>
          <w:sz w:val="32"/>
          <w:szCs w:val="32"/>
          <w:lang w:eastAsia="ru-RU"/>
        </w:rPr>
      </w:pPr>
      <w:r w:rsidRPr="00F77042">
        <w:rPr>
          <w:rFonts w:ascii="Times New Roman" w:eastAsia="Times New Roman" w:hAnsi="Times New Roman" w:cs="Times New Roman"/>
          <w:b/>
          <w:bCs/>
          <w:kern w:val="28"/>
          <w:sz w:val="32"/>
          <w:szCs w:val="32"/>
          <w:lang w:eastAsia="ru-RU"/>
        </w:rPr>
        <w:t>услуги «Принятие граждан на учет нуждающихся</w:t>
      </w:r>
    </w:p>
    <w:p w:rsidR="00F77042" w:rsidRPr="00F77042" w:rsidRDefault="00F77042" w:rsidP="00F77042">
      <w:pPr>
        <w:spacing w:after="0" w:line="240" w:lineRule="auto"/>
        <w:jc w:val="center"/>
        <w:outlineLvl w:val="0"/>
        <w:rPr>
          <w:rFonts w:ascii="Times New Roman" w:eastAsia="Times New Roman" w:hAnsi="Times New Roman" w:cs="Times New Roman"/>
          <w:b/>
          <w:bCs/>
          <w:kern w:val="28"/>
          <w:sz w:val="32"/>
          <w:szCs w:val="32"/>
          <w:lang w:eastAsia="ru-RU"/>
        </w:rPr>
      </w:pPr>
      <w:r w:rsidRPr="00F77042">
        <w:rPr>
          <w:rFonts w:ascii="Times New Roman" w:eastAsia="Times New Roman" w:hAnsi="Times New Roman" w:cs="Times New Roman"/>
          <w:b/>
          <w:bCs/>
          <w:kern w:val="28"/>
          <w:sz w:val="32"/>
          <w:szCs w:val="32"/>
          <w:lang w:eastAsia="ru-RU"/>
        </w:rPr>
        <w:t>в предоставлении жилых помещений по договорам</w:t>
      </w:r>
    </w:p>
    <w:p w:rsidR="00F77042" w:rsidRPr="00F77042" w:rsidRDefault="00F77042" w:rsidP="00F77042">
      <w:pPr>
        <w:spacing w:after="0" w:line="240" w:lineRule="auto"/>
        <w:jc w:val="center"/>
        <w:outlineLvl w:val="0"/>
        <w:rPr>
          <w:rFonts w:ascii="Times New Roman" w:eastAsia="Times New Roman" w:hAnsi="Times New Roman" w:cs="Times New Roman"/>
          <w:b/>
          <w:bCs/>
          <w:kern w:val="28"/>
          <w:sz w:val="32"/>
          <w:szCs w:val="32"/>
          <w:lang w:eastAsia="ru-RU"/>
        </w:rPr>
      </w:pPr>
      <w:r w:rsidRPr="00F77042">
        <w:rPr>
          <w:rFonts w:ascii="Times New Roman" w:eastAsia="Times New Roman" w:hAnsi="Times New Roman" w:cs="Times New Roman"/>
          <w:b/>
          <w:bCs/>
          <w:kern w:val="28"/>
          <w:sz w:val="32"/>
          <w:szCs w:val="32"/>
          <w:lang w:eastAsia="ru-RU"/>
        </w:rPr>
        <w:t xml:space="preserve">найма жилых помещений жилищного фонда </w:t>
      </w:r>
    </w:p>
    <w:p w:rsidR="00F77042" w:rsidRPr="00F77042" w:rsidRDefault="00F77042" w:rsidP="00F77042">
      <w:pPr>
        <w:spacing w:after="0" w:line="240" w:lineRule="auto"/>
        <w:jc w:val="center"/>
        <w:outlineLvl w:val="0"/>
        <w:rPr>
          <w:rFonts w:ascii="Times New Roman" w:eastAsia="Times New Roman" w:hAnsi="Times New Roman" w:cs="Times New Roman"/>
          <w:b/>
          <w:bCs/>
          <w:kern w:val="28"/>
          <w:sz w:val="32"/>
          <w:szCs w:val="32"/>
          <w:lang w:eastAsia="ru-RU"/>
        </w:rPr>
      </w:pPr>
      <w:r w:rsidRPr="00F77042">
        <w:rPr>
          <w:rFonts w:ascii="Times New Roman" w:eastAsia="Times New Roman" w:hAnsi="Times New Roman" w:cs="Times New Roman"/>
          <w:b/>
          <w:bCs/>
          <w:kern w:val="28"/>
          <w:sz w:val="32"/>
          <w:szCs w:val="32"/>
          <w:lang w:eastAsia="ru-RU"/>
        </w:rPr>
        <w:t>социального использования»</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77042" w:rsidRPr="00F77042" w:rsidRDefault="00F77042" w:rsidP="00F7704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77042">
        <w:rPr>
          <w:rFonts w:ascii="Times New Roman" w:eastAsia="Times New Roman" w:hAnsi="Times New Roman" w:cs="Times New Roman"/>
          <w:bCs/>
          <w:sz w:val="24"/>
          <w:szCs w:val="24"/>
          <w:lang w:eastAsia="ru-RU"/>
        </w:rPr>
        <w:t>(в редакции постановления от 05.09.2018 № 74)</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F77042" w:rsidRPr="00F77042" w:rsidRDefault="00F77042" w:rsidP="00F77042">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F77042">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от27.07.2010 № 210 – ФЗ «Об организации предоставления государственных и муниципальных услуг», Уставом Поповского сельского поселения </w:t>
      </w:r>
      <w:proofErr w:type="spellStart"/>
      <w:r w:rsidRPr="00F77042">
        <w:rPr>
          <w:rFonts w:ascii="Times New Roman" w:eastAsia="Times New Roman" w:hAnsi="Times New Roman" w:cs="Times New Roman"/>
          <w:bCs/>
          <w:sz w:val="26"/>
          <w:szCs w:val="26"/>
          <w:lang w:eastAsia="ar-SA"/>
        </w:rPr>
        <w:t>Богучарского</w:t>
      </w:r>
      <w:proofErr w:type="spellEnd"/>
      <w:r w:rsidRPr="00F77042">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Поповского сельского поселения </w:t>
      </w:r>
      <w:proofErr w:type="spellStart"/>
      <w:r w:rsidRPr="00F77042">
        <w:rPr>
          <w:rFonts w:ascii="Times New Roman" w:eastAsia="Times New Roman" w:hAnsi="Times New Roman" w:cs="Times New Roman"/>
          <w:bCs/>
          <w:sz w:val="26"/>
          <w:szCs w:val="26"/>
          <w:lang w:eastAsia="ar-SA"/>
        </w:rPr>
        <w:t>Богучарского</w:t>
      </w:r>
      <w:proofErr w:type="spellEnd"/>
      <w:r w:rsidRPr="00F77042">
        <w:rPr>
          <w:rFonts w:ascii="Times New Roman" w:eastAsia="Times New Roman" w:hAnsi="Times New Roman" w:cs="Times New Roman"/>
          <w:bCs/>
          <w:sz w:val="26"/>
          <w:szCs w:val="26"/>
          <w:lang w:eastAsia="ar-SA"/>
        </w:rPr>
        <w:t xml:space="preserve"> муниципального района Воронежской области</w:t>
      </w:r>
    </w:p>
    <w:p w:rsidR="00F77042" w:rsidRPr="00F77042" w:rsidRDefault="00F77042" w:rsidP="00F77042">
      <w:pPr>
        <w:suppressAutoHyphens/>
        <w:autoSpaceDE w:val="0"/>
        <w:spacing w:after="0" w:line="240" w:lineRule="auto"/>
        <w:ind w:firstLine="709"/>
        <w:jc w:val="center"/>
        <w:rPr>
          <w:rFonts w:ascii="Times New Roman" w:eastAsia="Times New Roman" w:hAnsi="Times New Roman" w:cs="Times New Roman"/>
          <w:bCs/>
          <w:sz w:val="26"/>
          <w:szCs w:val="26"/>
          <w:lang w:eastAsia="ar-SA"/>
        </w:rPr>
      </w:pPr>
      <w:r w:rsidRPr="00F77042">
        <w:rPr>
          <w:rFonts w:ascii="Times New Roman" w:eastAsia="Times New Roman" w:hAnsi="Times New Roman" w:cs="Times New Roman"/>
          <w:bCs/>
          <w:sz w:val="26"/>
          <w:szCs w:val="26"/>
          <w:lang w:eastAsia="ar-SA"/>
        </w:rPr>
        <w:t>ПОСТАНОВЛЯЕТ:</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F77042">
        <w:rPr>
          <w:rFonts w:ascii="Times New Roman" w:eastAsia="Times New Roman" w:hAnsi="Times New Roman" w:cs="Times New Roman"/>
          <w:bCs/>
          <w:sz w:val="24"/>
          <w:szCs w:val="24"/>
          <w:lang w:eastAsia="ru-RU"/>
        </w:rPr>
        <w:t>2. Контроль за исполнением настоящего постановления оставляю за собой.</w:t>
      </w:r>
    </w:p>
    <w:p w:rsidR="00F77042" w:rsidRPr="00F77042" w:rsidRDefault="00F77042" w:rsidP="00F77042">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2"/>
        <w:gridCol w:w="3066"/>
        <w:gridCol w:w="3137"/>
      </w:tblGrid>
      <w:tr w:rsidR="00F77042" w:rsidRPr="00F77042" w:rsidTr="00F77042">
        <w:tc>
          <w:tcPr>
            <w:tcW w:w="3284" w:type="dxa"/>
            <w:hideMark/>
          </w:tcPr>
          <w:p w:rsidR="00F77042" w:rsidRPr="00F77042" w:rsidRDefault="00F77042" w:rsidP="00F77042">
            <w:pPr>
              <w:widowControl w:val="0"/>
              <w:adjustRightInd w:val="0"/>
              <w:spacing w:after="0" w:line="240" w:lineRule="auto"/>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Глава Поповского сельского поселения</w:t>
            </w:r>
          </w:p>
        </w:tc>
        <w:tc>
          <w:tcPr>
            <w:tcW w:w="3285" w:type="dxa"/>
          </w:tcPr>
          <w:p w:rsidR="00F77042" w:rsidRPr="00F77042" w:rsidRDefault="00F77042" w:rsidP="00F77042">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F77042" w:rsidRPr="00F77042" w:rsidRDefault="00F77042" w:rsidP="00F77042">
            <w:pPr>
              <w:widowControl w:val="0"/>
              <w:adjustRightInd w:val="0"/>
              <w:spacing w:after="0" w:line="240" w:lineRule="auto"/>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О.А. Ленченко</w:t>
            </w:r>
          </w:p>
          <w:p w:rsidR="00F77042" w:rsidRPr="00F77042" w:rsidRDefault="00F77042" w:rsidP="00F77042">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F77042" w:rsidRPr="00F77042" w:rsidRDefault="00F77042" w:rsidP="00F77042">
      <w:pPr>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u w:val="single"/>
          <w:lang w:eastAsia="ru-RU"/>
        </w:rPr>
        <w:br w:type="page"/>
      </w:r>
      <w:r w:rsidRPr="00F77042">
        <w:rPr>
          <w:rFonts w:ascii="Times New Roman" w:eastAsia="Times New Roman" w:hAnsi="Times New Roman" w:cs="Times New Roman"/>
          <w:sz w:val="24"/>
          <w:szCs w:val="24"/>
          <w:lang w:eastAsia="ru-RU"/>
        </w:rPr>
        <w:lastRenderedPageBreak/>
        <w:t xml:space="preserve">Приложение </w:t>
      </w:r>
    </w:p>
    <w:p w:rsidR="00F77042" w:rsidRPr="00F77042" w:rsidRDefault="00F77042" w:rsidP="00F77042">
      <w:pPr>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к постановлению администрации</w:t>
      </w:r>
    </w:p>
    <w:p w:rsidR="00F77042" w:rsidRPr="00F77042" w:rsidRDefault="00F77042" w:rsidP="00F77042">
      <w:pPr>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Поповского сельского поселения</w:t>
      </w:r>
    </w:p>
    <w:p w:rsidR="00F77042" w:rsidRPr="00F77042" w:rsidRDefault="00F77042" w:rsidP="00F77042">
      <w:pPr>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от 14.06.2016 № 73</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Административный регламент</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по предоставлению муниципальной услуги</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1. Общие положения</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1.1. Предмет регулирования административного регламента.</w:t>
      </w:r>
    </w:p>
    <w:p w:rsidR="00F77042" w:rsidRPr="00F77042" w:rsidRDefault="00F77042" w:rsidP="00F77042">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использования»(далее – административный регламент) являются отношения, возникающие между заявителями, администрацией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F77042" w:rsidRPr="00F77042" w:rsidRDefault="00F77042" w:rsidP="00F77042">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1.2. Описание заявителей.</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F77042">
        <w:rPr>
          <w:rFonts w:ascii="Times New Roman" w:eastAsia="Times New Roman" w:hAnsi="Times New Roman" w:cs="Times New Roman"/>
          <w:sz w:val="24"/>
          <w:szCs w:val="24"/>
          <w:lang w:eastAsia="ru-RU"/>
        </w:rPr>
        <w:t xml:space="preserve">Поповского </w:t>
      </w:r>
      <w:r w:rsidRPr="00F77042">
        <w:rPr>
          <w:rFonts w:ascii="Times New Roman" w:eastAsia="Times New Roman" w:hAnsi="Times New Roman" w:cs="Times New Roman"/>
          <w:sz w:val="24"/>
          <w:szCs w:val="24"/>
          <w:lang w:eastAsia="ar-SA"/>
        </w:rPr>
        <w:t xml:space="preserve">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w:t>
      </w:r>
      <w:r w:rsidRPr="00F77042">
        <w:rPr>
          <w:rFonts w:ascii="Times New Roman" w:eastAsia="Times New Roman" w:hAnsi="Times New Roman" w:cs="Times New Roman"/>
          <w:sz w:val="24"/>
          <w:szCs w:val="24"/>
          <w:lang w:eastAsia="ar-SA"/>
        </w:rPr>
        <w:t xml:space="preserve"> (далее – администрация). </w:t>
      </w:r>
    </w:p>
    <w:p w:rsidR="00F77042" w:rsidRPr="00F77042" w:rsidRDefault="00F77042" w:rsidP="00F77042">
      <w:pPr>
        <w:widowControl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Администрация расположена по адресу: 396779, Воронежская область, </w:t>
      </w:r>
      <w:proofErr w:type="spellStart"/>
      <w:r w:rsidRPr="00F77042">
        <w:rPr>
          <w:rFonts w:ascii="Times New Roman" w:eastAsia="Times New Roman" w:hAnsi="Times New Roman" w:cs="Times New Roman"/>
          <w:sz w:val="24"/>
          <w:szCs w:val="24"/>
          <w:lang w:eastAsia="ru-RU"/>
        </w:rPr>
        <w:t>Богучарский</w:t>
      </w:r>
      <w:proofErr w:type="spellEnd"/>
      <w:r w:rsidRPr="00F77042">
        <w:rPr>
          <w:rFonts w:ascii="Times New Roman" w:eastAsia="Times New Roman" w:hAnsi="Times New Roman" w:cs="Times New Roman"/>
          <w:sz w:val="24"/>
          <w:szCs w:val="24"/>
          <w:lang w:eastAsia="ru-RU"/>
        </w:rPr>
        <w:t xml:space="preserve"> район, с. </w:t>
      </w:r>
      <w:proofErr w:type="spellStart"/>
      <w:r w:rsidRPr="00F77042">
        <w:rPr>
          <w:rFonts w:ascii="Times New Roman" w:eastAsia="Times New Roman" w:hAnsi="Times New Roman" w:cs="Times New Roman"/>
          <w:sz w:val="24"/>
          <w:szCs w:val="24"/>
          <w:lang w:eastAsia="ru-RU"/>
        </w:rPr>
        <w:t>Лофицкое</w:t>
      </w:r>
      <w:proofErr w:type="spellEnd"/>
      <w:r w:rsidRPr="00F77042">
        <w:rPr>
          <w:rFonts w:ascii="Times New Roman" w:eastAsia="Times New Roman" w:hAnsi="Times New Roman" w:cs="Times New Roman"/>
          <w:sz w:val="24"/>
          <w:szCs w:val="24"/>
          <w:lang w:eastAsia="ru-RU"/>
        </w:rPr>
        <w:t>, ул. Ленина, 60.</w:t>
      </w:r>
    </w:p>
    <w:p w:rsidR="00F77042" w:rsidRPr="00F77042" w:rsidRDefault="00F77042" w:rsidP="00F7704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Поповского сельского поселения, приводятся в приложении № 1 к настоящему административному регламенту и размещаются: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F77042">
        <w:rPr>
          <w:rFonts w:ascii="Times New Roman" w:eastAsia="Times New Roman" w:hAnsi="Times New Roman" w:cs="Times New Roman"/>
          <w:sz w:val="24"/>
          <w:szCs w:val="24"/>
          <w:lang w:eastAsia="ru-RU"/>
        </w:rPr>
        <w:t>www</w:t>
      </w:r>
      <w:proofErr w:type="spellEnd"/>
      <w:r w:rsidRPr="00F77042">
        <w:rPr>
          <w:rFonts w:ascii="Times New Roman" w:eastAsia="Times New Roman" w:hAnsi="Times New Roman" w:cs="Times New Roman"/>
          <w:sz w:val="24"/>
          <w:szCs w:val="24"/>
          <w:lang w:eastAsia="ru-RU"/>
        </w:rPr>
        <w:t>.</w:t>
      </w:r>
      <w:r w:rsidRPr="00F77042">
        <w:rPr>
          <w:rFonts w:ascii="Times New Roman" w:eastAsia="Times New Roman" w:hAnsi="Times New Roman" w:cs="Times New Roman"/>
          <w:sz w:val="24"/>
          <w:szCs w:val="24"/>
          <w:highlight w:val="white"/>
          <w:lang w:eastAsia="ru-RU"/>
        </w:rPr>
        <w:t xml:space="preserve"> </w:t>
      </w:r>
      <w:proofErr w:type="spellStart"/>
      <w:r w:rsidRPr="00F77042">
        <w:rPr>
          <w:rFonts w:ascii="Times New Roman" w:eastAsia="Times New Roman" w:hAnsi="Times New Roman" w:cs="Times New Roman"/>
          <w:sz w:val="24"/>
          <w:szCs w:val="24"/>
          <w:highlight w:val="white"/>
          <w:lang w:val="en-US" w:eastAsia="ru-RU"/>
        </w:rPr>
        <w:t>popovsk</w:t>
      </w:r>
      <w:proofErr w:type="spellEnd"/>
      <w:r w:rsidRPr="00F77042">
        <w:rPr>
          <w:rFonts w:ascii="Times New Roman" w:eastAsia="Times New Roman" w:hAnsi="Times New Roman" w:cs="Times New Roman"/>
          <w:sz w:val="24"/>
          <w:szCs w:val="24"/>
          <w:highlight w:val="white"/>
          <w:lang w:eastAsia="ru-RU"/>
        </w:rPr>
        <w:t>.</w:t>
      </w:r>
      <w:proofErr w:type="spellStart"/>
      <w:r w:rsidRPr="00F77042">
        <w:rPr>
          <w:rFonts w:ascii="Times New Roman" w:eastAsia="Times New Roman" w:hAnsi="Times New Roman" w:cs="Times New Roman"/>
          <w:sz w:val="24"/>
          <w:szCs w:val="24"/>
          <w:highlight w:val="white"/>
          <w:lang w:val="en-US" w:eastAsia="ru-RU"/>
        </w:rPr>
        <w:t>ru</w:t>
      </w:r>
      <w:proofErr w:type="spellEnd"/>
      <w:r w:rsidRPr="00F77042">
        <w:rPr>
          <w:rFonts w:ascii="Times New Roman" w:eastAsia="Times New Roman" w:hAnsi="Times New Roman" w:cs="Times New Roman"/>
          <w:sz w:val="24"/>
          <w:szCs w:val="24"/>
          <w:lang w:eastAsia="ru-RU"/>
        </w:rPr>
        <w:t>);</w:t>
      </w:r>
    </w:p>
    <w:p w:rsidR="00F77042" w:rsidRPr="00F77042" w:rsidRDefault="00F77042" w:rsidP="00F77042">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77042" w:rsidRPr="00F77042" w:rsidRDefault="00F77042" w:rsidP="00F77042">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77042" w:rsidRPr="00F77042" w:rsidRDefault="00F77042" w:rsidP="00F77042">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на информационном стенде в администрации.</w:t>
      </w:r>
    </w:p>
    <w:p w:rsidR="00F77042" w:rsidRPr="00F77042" w:rsidRDefault="00F77042" w:rsidP="00F7704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непосредственно в администрации,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F77042">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77042" w:rsidRPr="00F77042" w:rsidRDefault="00F77042" w:rsidP="00F7704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77042" w:rsidRPr="00F77042" w:rsidRDefault="00F77042" w:rsidP="00F7704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текст настоящего административного регламента;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формы, образцы заявлений, иных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 порядке предоставления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 ходе предоставления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об отказе в предоставлении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77042" w:rsidRPr="00F77042" w:rsidRDefault="00F77042" w:rsidP="00F7704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77042" w:rsidRPr="00F77042" w:rsidRDefault="00F77042" w:rsidP="00F7704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 Стандарт предоставления муниципальной услуги</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w:t>
      </w:r>
      <w:proofErr w:type="gramStart"/>
      <w:r w:rsidRPr="00F77042">
        <w:rPr>
          <w:rFonts w:ascii="Times New Roman" w:eastAsia="Times New Roman" w:hAnsi="Times New Roman" w:cs="Times New Roman"/>
          <w:sz w:val="24"/>
          <w:szCs w:val="24"/>
          <w:lang w:eastAsia="ru-RU"/>
        </w:rPr>
        <w:t>для принятие</w:t>
      </w:r>
      <w:proofErr w:type="gramEnd"/>
      <w:r w:rsidRPr="00F77042">
        <w:rPr>
          <w:rFonts w:ascii="Times New Roman" w:eastAsia="Times New Roman" w:hAnsi="Times New Roman" w:cs="Times New Roman"/>
          <w:sz w:val="24"/>
          <w:szCs w:val="24"/>
          <w:lang w:eastAsia="ru-RU"/>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lastRenderedPageBreak/>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2.3. Результат предоставления муниципальной услуги.</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77042" w:rsidRPr="00F77042" w:rsidRDefault="00F77042" w:rsidP="00F77042">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2.4. Срок предоставления муниципальной услуги.</w:t>
      </w:r>
    </w:p>
    <w:p w:rsidR="00F77042" w:rsidRPr="00F77042" w:rsidRDefault="00F77042" w:rsidP="00F77042">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2.4.1. Срок предоставления муниципальной услуги не должен превышать 30календарных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F77042">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 xml:space="preserve">Уставом </w:t>
      </w:r>
      <w:r w:rsidRPr="00F77042">
        <w:rPr>
          <w:rFonts w:ascii="Times New Roman" w:hAnsi="Times New Roman" w:cs="Times New Roman"/>
        </w:rPr>
        <w:t xml:space="preserve">Поповского </w:t>
      </w:r>
      <w:r w:rsidRPr="00F77042">
        <w:rPr>
          <w:rFonts w:ascii="Times New Roman" w:hAnsi="Times New Roman" w:cs="Times New Roman"/>
          <w:sz w:val="24"/>
          <w:szCs w:val="24"/>
        </w:rPr>
        <w:t xml:space="preserve">сельского поселения </w:t>
      </w:r>
      <w:proofErr w:type="spellStart"/>
      <w:r w:rsidRPr="00F77042">
        <w:rPr>
          <w:rFonts w:ascii="Times New Roman" w:hAnsi="Times New Roman" w:cs="Times New Roman"/>
          <w:sz w:val="24"/>
          <w:szCs w:val="24"/>
        </w:rPr>
        <w:t>Богучарского</w:t>
      </w:r>
      <w:proofErr w:type="spellEnd"/>
      <w:r w:rsidRPr="00F77042">
        <w:rPr>
          <w:rFonts w:ascii="Times New Roman" w:hAnsi="Times New Roman" w:cs="Times New Roman"/>
          <w:sz w:val="24"/>
          <w:szCs w:val="24"/>
        </w:rPr>
        <w:t xml:space="preserve"> муниципального района Воронежской области и другими нормативно - правовыми актами Поповского сельского поселения </w:t>
      </w:r>
      <w:proofErr w:type="spellStart"/>
      <w:r w:rsidRPr="00F77042">
        <w:rPr>
          <w:rFonts w:ascii="Times New Roman" w:hAnsi="Times New Roman" w:cs="Times New Roman"/>
          <w:sz w:val="24"/>
          <w:szCs w:val="24"/>
        </w:rPr>
        <w:t>Богучарского</w:t>
      </w:r>
      <w:proofErr w:type="spellEnd"/>
      <w:r w:rsidRPr="00F77042">
        <w:rPr>
          <w:rFonts w:ascii="Times New Roman" w:hAnsi="Times New Roman" w:cs="Times New Roman"/>
          <w:sz w:val="24"/>
          <w:szCs w:val="24"/>
        </w:rPr>
        <w:t xml:space="preserve"> муниципального района Воронежской области.</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F77042" w:rsidRPr="00F77042" w:rsidRDefault="00F77042" w:rsidP="00F770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7042">
        <w:rPr>
          <w:rFonts w:ascii="Times New Roman" w:hAnsi="Times New Roman" w:cs="Times New Roman"/>
          <w:sz w:val="24"/>
          <w:szCs w:val="24"/>
        </w:rPr>
        <w:t>К заявлению прилагаются следующие документы:</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F77042">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eastAsia="Times New Roman" w:hAnsi="Times New Roman" w:cs="Times New Roman"/>
          <w:sz w:val="24"/>
          <w:szCs w:val="24"/>
          <w:lang w:eastAsia="ru-RU"/>
        </w:rPr>
        <w:t>-</w:t>
      </w:r>
      <w:r w:rsidRPr="00F77042">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F77042">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Запрещается требовать от заявителя: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77042" w:rsidRPr="00F77042" w:rsidRDefault="00F77042" w:rsidP="00F7704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77042" w:rsidRPr="00F77042" w:rsidRDefault="00F77042" w:rsidP="00F7704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77042" w:rsidRPr="00F77042" w:rsidRDefault="00F77042" w:rsidP="00F7704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F77042" w:rsidRPr="00F77042" w:rsidRDefault="00F77042" w:rsidP="00F77042">
      <w:pPr>
        <w:spacing w:after="0" w:line="240" w:lineRule="auto"/>
        <w:ind w:firstLine="709"/>
        <w:contextualSpacing/>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77042" w:rsidRPr="00F77042" w:rsidRDefault="00F77042" w:rsidP="00F77042">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F77042" w:rsidRPr="00F77042" w:rsidRDefault="00F77042" w:rsidP="00F7704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77042" w:rsidRPr="00F77042" w:rsidRDefault="00F77042" w:rsidP="00F77042">
      <w:pPr>
        <w:spacing w:after="0" w:line="240" w:lineRule="auto"/>
        <w:ind w:firstLine="709"/>
        <w:contextualSpacing/>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F77042" w:rsidRPr="00F77042" w:rsidRDefault="00F77042" w:rsidP="00F77042">
      <w:pPr>
        <w:spacing w:after="0" w:line="240" w:lineRule="auto"/>
        <w:ind w:firstLine="709"/>
        <w:contextualSpacing/>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стульями и столами для оформления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lastRenderedPageBreak/>
        <w:t>- образцы оформления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77042">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77042">
        <w:rPr>
          <w:rFonts w:ascii="Times New Roman" w:hAnsi="Times New Roman" w:cs="Times New Roman"/>
          <w:sz w:val="24"/>
          <w:szCs w:val="24"/>
        </w:rPr>
        <w:t xml:space="preserve">муниципальная </w:t>
      </w:r>
      <w:r w:rsidRPr="00F77042">
        <w:rPr>
          <w:rFonts w:ascii="Times New Roman" w:hAnsi="Times New Roman" w:cs="Times New Roman"/>
          <w:bCs/>
          <w:sz w:val="24"/>
          <w:szCs w:val="24"/>
        </w:rPr>
        <w:t xml:space="preserve">услуга, и получения </w:t>
      </w:r>
      <w:r w:rsidRPr="00F77042">
        <w:rPr>
          <w:rFonts w:ascii="Times New Roman" w:hAnsi="Times New Roman" w:cs="Times New Roman"/>
          <w:sz w:val="24"/>
          <w:szCs w:val="24"/>
        </w:rPr>
        <w:t xml:space="preserve">муниципальной </w:t>
      </w:r>
      <w:r w:rsidRPr="00F77042">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Если </w:t>
      </w:r>
      <w:r w:rsidRPr="00F77042">
        <w:rPr>
          <w:rFonts w:ascii="Times New Roman" w:eastAsia="Times New Roman" w:hAnsi="Times New Roman" w:cs="Times New Roman"/>
          <w:bCs/>
          <w:sz w:val="24"/>
          <w:szCs w:val="24"/>
          <w:lang w:eastAsia="ru-RU"/>
        </w:rPr>
        <w:t>здание и помещения, в котором предоставляется услуга</w:t>
      </w:r>
      <w:r w:rsidRPr="00F77042">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F77042">
        <w:rPr>
          <w:rFonts w:ascii="Times New Roman" w:eastAsia="Times New Roman" w:hAnsi="Times New Roman" w:cs="Times New Roman"/>
          <w:bCs/>
          <w:sz w:val="24"/>
          <w:szCs w:val="24"/>
          <w:lang w:eastAsia="ru-RU"/>
        </w:rPr>
        <w:t>орган, предоставляющий муниципальную услугу</w:t>
      </w:r>
      <w:r w:rsidRPr="00F77042">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F77042">
        <w:rPr>
          <w:rFonts w:ascii="Times New Roman" w:eastAsia="Times New Roman" w:hAnsi="Times New Roman" w:cs="Times New Roman"/>
          <w:sz w:val="24"/>
          <w:szCs w:val="24"/>
          <w:lang w:eastAsia="ar-SA"/>
        </w:rPr>
        <w:t>органа</w:t>
      </w:r>
      <w:proofErr w:type="gramEnd"/>
      <w:r w:rsidRPr="00F77042">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xml:space="preserve">- соблюдение графика работы </w:t>
      </w:r>
      <w:proofErr w:type="gramStart"/>
      <w:r w:rsidRPr="00F77042">
        <w:rPr>
          <w:rFonts w:ascii="Times New Roman" w:eastAsia="Times New Roman" w:hAnsi="Times New Roman" w:cs="Times New Roman"/>
          <w:sz w:val="24"/>
          <w:szCs w:val="24"/>
          <w:lang w:eastAsia="ar-SA"/>
        </w:rPr>
        <w:t>органа</w:t>
      </w:r>
      <w:proofErr w:type="gramEnd"/>
      <w:r w:rsidRPr="00F77042">
        <w:rPr>
          <w:rFonts w:ascii="Times New Roman" w:eastAsia="Times New Roman" w:hAnsi="Times New Roman" w:cs="Times New Roman"/>
          <w:sz w:val="24"/>
          <w:szCs w:val="24"/>
          <w:lang w:eastAsia="ar-SA"/>
        </w:rPr>
        <w:t xml:space="preserve"> предоставляющего услугу;</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2.13.2. Показателями качества муниципальной услуги являются:</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соблюдение сроков предоставления муниципальной услуги;</w:t>
      </w:r>
    </w:p>
    <w:p w:rsidR="00F77042" w:rsidRPr="00F77042" w:rsidRDefault="00F77042" w:rsidP="00F7704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3. </w:t>
      </w:r>
      <w:r w:rsidRPr="00F77042">
        <w:rPr>
          <w:rFonts w:ascii="Times New Roman" w:eastAsia="Times New Roman" w:hAnsi="Times New Roman" w:cs="Times New Roman"/>
          <w:sz w:val="24"/>
          <w:szCs w:val="24"/>
          <w:lang w:val="en-US" w:eastAsia="ru-RU"/>
        </w:rPr>
        <w:t>C</w:t>
      </w:r>
      <w:proofErr w:type="spellStart"/>
      <w:r w:rsidRPr="00F77042">
        <w:rPr>
          <w:rFonts w:ascii="Times New Roman" w:eastAsia="Times New Roman" w:hAnsi="Times New Roman" w:cs="Times New Roman"/>
          <w:sz w:val="24"/>
          <w:szCs w:val="24"/>
          <w:lang w:eastAsia="ru-RU"/>
        </w:rPr>
        <w:t>остав</w:t>
      </w:r>
      <w:proofErr w:type="spellEnd"/>
      <w:r w:rsidRPr="00F77042">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F77042" w:rsidRPr="00F77042" w:rsidRDefault="00F77042" w:rsidP="00F77042">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3.3.5. Максимальный срок исполнения административной процедуры -2календарных дня.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Поповского сельского поселения и их регистрацию.</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F77042">
        <w:rPr>
          <w:rFonts w:ascii="Times New Roman" w:eastAsia="Times New Roman" w:hAnsi="Times New Roman" w:cs="Times New Roman"/>
          <w:sz w:val="24"/>
          <w:szCs w:val="24"/>
          <w:vertAlign w:val="superscript"/>
          <w:lang w:eastAsia="ru-RU"/>
        </w:rPr>
        <w:t>3</w:t>
      </w:r>
      <w:r w:rsidRPr="00F77042">
        <w:rPr>
          <w:rFonts w:ascii="Times New Roman" w:eastAsia="Times New Roman" w:hAnsi="Times New Roman" w:cs="Times New Roman"/>
          <w:sz w:val="24"/>
          <w:szCs w:val="24"/>
          <w:lang w:eastAsia="ru-RU"/>
        </w:rPr>
        <w:t xml:space="preserve"> и его регистрацию.</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3.4.9. Максимальный срок исполнения административной процедуры - 25 календарных дней.</w:t>
      </w: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w:t>
      </w:r>
      <w:proofErr w:type="spellStart"/>
      <w:r w:rsidRPr="00F77042">
        <w:rPr>
          <w:rFonts w:ascii="Times New Roman" w:eastAsia="Times New Roman" w:hAnsi="Times New Roman" w:cs="Times New Roman"/>
          <w:sz w:val="24"/>
          <w:szCs w:val="24"/>
          <w:lang w:eastAsia="ru-RU"/>
        </w:rPr>
        <w:t>пп</w:t>
      </w:r>
      <w:proofErr w:type="spellEnd"/>
      <w:r w:rsidRPr="00F77042">
        <w:rPr>
          <w:rFonts w:ascii="Times New Roman" w:eastAsia="Times New Roman" w:hAnsi="Times New Roman" w:cs="Times New Roman"/>
          <w:sz w:val="24"/>
          <w:szCs w:val="24"/>
          <w:lang w:eastAsia="ru-RU"/>
        </w:rPr>
        <w:t>. 3.4.10 введен пост. от 05.09.2018 № 74).</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lastRenderedPageBreak/>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3.5.3. Максимальный срок исполнения административной процедуры - 3 календарных дня.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F77042" w:rsidRPr="00F77042" w:rsidRDefault="00F77042" w:rsidP="00F77042">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F77042">
        <w:rPr>
          <w:rFonts w:ascii="Times New Roman" w:eastAsia="Times New Roman" w:hAnsi="Times New Roman" w:cs="Times New Roman"/>
          <w:sz w:val="24"/>
          <w:szCs w:val="24"/>
          <w:lang w:eastAsia="ru-RU"/>
        </w:rPr>
        <w:t>электронной форме</w:t>
      </w:r>
      <w:proofErr w:type="gramEnd"/>
      <w:r w:rsidRPr="00F77042">
        <w:rPr>
          <w:rFonts w:ascii="Times New Roman" w:eastAsia="Times New Roman" w:hAnsi="Times New Roman" w:cs="Times New Roman"/>
          <w:sz w:val="24"/>
          <w:szCs w:val="24"/>
          <w:lang w:eastAsia="ru-RU"/>
        </w:rPr>
        <w:t xml:space="preserve"> не осуществляется. </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77042" w:rsidRPr="00F77042" w:rsidRDefault="00F77042" w:rsidP="00F77042">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bCs/>
          <w:sz w:val="24"/>
          <w:szCs w:val="24"/>
          <w:lang w:eastAsia="ru-RU"/>
        </w:rPr>
      </w:pPr>
      <w:r w:rsidRPr="00F7704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5.2. Заявитель может обратиться с жалобой в том числе в следующих случаях:</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2) нарушение срока предоставления муниципальной услуги;</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w:t>
      </w:r>
      <w:r w:rsidRPr="00F77042">
        <w:rPr>
          <w:rFonts w:ascii="Times New Roman" w:hAnsi="Times New Roman" w:cs="Times New Roman"/>
          <w:sz w:val="24"/>
          <w:szCs w:val="24"/>
        </w:rPr>
        <w:t xml:space="preserve"> для предоставления муниципальной услуги;</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w:t>
      </w:r>
      <w:r w:rsidRPr="00F77042">
        <w:rPr>
          <w:rFonts w:ascii="Times New Roman" w:hAnsi="Times New Roman" w:cs="Times New Roman"/>
          <w:sz w:val="24"/>
          <w:szCs w:val="24"/>
        </w:rPr>
        <w:t xml:space="preserve"> для предоставления муниципальной услуги, у заявителя;</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w:t>
      </w:r>
      <w:r w:rsidRPr="00F77042">
        <w:rPr>
          <w:rFonts w:ascii="Times New Roman" w:hAnsi="Times New Roman" w:cs="Times New Roman"/>
          <w:sz w:val="24"/>
          <w:szCs w:val="24"/>
        </w:rPr>
        <w:t xml:space="preserve">; </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w:t>
      </w:r>
      <w:r w:rsidRPr="00F77042">
        <w:rPr>
          <w:rFonts w:ascii="Times New Roman" w:hAnsi="Times New Roman" w:cs="Times New Roman"/>
          <w:sz w:val="24"/>
          <w:szCs w:val="24"/>
        </w:rPr>
        <w:t xml:space="preserve">; </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7042" w:rsidRPr="00F77042" w:rsidRDefault="00F77042" w:rsidP="00F77042">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F77042" w:rsidRPr="00F77042" w:rsidRDefault="00F77042" w:rsidP="00F77042">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77042" w:rsidRPr="00F77042" w:rsidRDefault="00F77042" w:rsidP="00F77042">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5.3. Жалоба должна содержать:</w:t>
      </w:r>
    </w:p>
    <w:p w:rsidR="00F77042" w:rsidRPr="00F77042" w:rsidRDefault="00F77042" w:rsidP="00F77042">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77042" w:rsidRPr="00F77042" w:rsidRDefault="00F77042" w:rsidP="00F77042">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042" w:rsidRPr="00F77042" w:rsidRDefault="00F77042" w:rsidP="00F77042">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F77042" w:rsidRPr="00F77042" w:rsidRDefault="00F77042" w:rsidP="00F77042">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77042" w:rsidRPr="00F77042" w:rsidRDefault="00F77042" w:rsidP="00F77042">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Поповского сельского поселения.</w:t>
      </w:r>
    </w:p>
    <w:p w:rsidR="00F77042" w:rsidRPr="00F77042" w:rsidRDefault="00F77042" w:rsidP="00F77042">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F77042" w:rsidRPr="00F77042" w:rsidRDefault="00F77042" w:rsidP="00F77042">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77042">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77042" w:rsidRPr="00F77042" w:rsidRDefault="00F77042" w:rsidP="00F77042">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77042" w:rsidRPr="00F77042" w:rsidRDefault="00F77042" w:rsidP="00F77042">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F77042" w:rsidRPr="00F77042" w:rsidRDefault="00F77042" w:rsidP="00F77042">
      <w:pPr>
        <w:widowControl w:val="0"/>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77042" w:rsidRPr="00F77042" w:rsidRDefault="00F77042" w:rsidP="00F77042">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77042" w:rsidRPr="00F77042" w:rsidRDefault="00F77042" w:rsidP="00F77042">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77042" w:rsidRPr="00F77042" w:rsidRDefault="00F77042" w:rsidP="00F77042">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7042" w:rsidRPr="00F77042" w:rsidRDefault="00F77042" w:rsidP="00F77042">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F77042" w:rsidRPr="00F77042" w:rsidRDefault="00F77042" w:rsidP="00F77042">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7042" w:rsidRPr="00F77042" w:rsidRDefault="00F77042" w:rsidP="00F77042">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042" w:rsidRPr="00F77042" w:rsidRDefault="00F77042" w:rsidP="00F77042">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77042">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7042" w:rsidRPr="00F77042" w:rsidRDefault="00F77042" w:rsidP="00F77042">
      <w:pPr>
        <w:adjustRightInd w:val="0"/>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br w:type="page"/>
      </w:r>
      <w:r w:rsidRPr="00F77042">
        <w:rPr>
          <w:rFonts w:ascii="Times New Roman" w:eastAsia="Times New Roman" w:hAnsi="Times New Roman" w:cs="Times New Roman"/>
          <w:sz w:val="24"/>
          <w:szCs w:val="24"/>
          <w:lang w:eastAsia="ru-RU"/>
        </w:rPr>
        <w:lastRenderedPageBreak/>
        <w:t>Приложение № 1</w:t>
      </w:r>
    </w:p>
    <w:p w:rsidR="00F77042" w:rsidRPr="00F77042" w:rsidRDefault="00F77042" w:rsidP="00F77042">
      <w:pPr>
        <w:adjustRightInd w:val="0"/>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к административному регламенту</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1. Место нахождения администрации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 396779, Воронежская область, </w:t>
      </w:r>
      <w:proofErr w:type="spellStart"/>
      <w:r w:rsidRPr="00F77042">
        <w:rPr>
          <w:rFonts w:ascii="Times New Roman" w:eastAsia="Times New Roman" w:hAnsi="Times New Roman" w:cs="Times New Roman"/>
          <w:sz w:val="24"/>
          <w:szCs w:val="24"/>
          <w:lang w:eastAsia="ru-RU"/>
        </w:rPr>
        <w:t>Богучарский</w:t>
      </w:r>
      <w:proofErr w:type="spellEnd"/>
      <w:r w:rsidRPr="00F77042">
        <w:rPr>
          <w:rFonts w:ascii="Times New Roman" w:eastAsia="Times New Roman" w:hAnsi="Times New Roman" w:cs="Times New Roman"/>
          <w:sz w:val="24"/>
          <w:szCs w:val="24"/>
          <w:lang w:eastAsia="ru-RU"/>
        </w:rPr>
        <w:t xml:space="preserve"> район, с. </w:t>
      </w:r>
      <w:proofErr w:type="spellStart"/>
      <w:r w:rsidRPr="00F77042">
        <w:rPr>
          <w:rFonts w:ascii="Times New Roman" w:eastAsia="Times New Roman" w:hAnsi="Times New Roman" w:cs="Times New Roman"/>
          <w:sz w:val="24"/>
          <w:szCs w:val="24"/>
          <w:lang w:eastAsia="ru-RU"/>
        </w:rPr>
        <w:t>Лофицкое</w:t>
      </w:r>
      <w:proofErr w:type="spellEnd"/>
      <w:r w:rsidRPr="00F77042">
        <w:rPr>
          <w:rFonts w:ascii="Times New Roman" w:eastAsia="Times New Roman" w:hAnsi="Times New Roman" w:cs="Times New Roman"/>
          <w:sz w:val="24"/>
          <w:szCs w:val="24"/>
          <w:lang w:eastAsia="ru-RU"/>
        </w:rPr>
        <w:t>, ул. Ленина, 60.</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График работы администрации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понедельник - пятница: с 08.00 до 16.00;</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перерыв: с 12.00 до 13.00;</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ar-SA"/>
        </w:rPr>
      </w:pPr>
      <w:r w:rsidRPr="00F77042">
        <w:rPr>
          <w:rFonts w:ascii="Times New Roman" w:eastAsia="Times New Roman" w:hAnsi="Times New Roman" w:cs="Times New Roman"/>
          <w:sz w:val="24"/>
          <w:szCs w:val="24"/>
          <w:lang w:eastAsia="ar-SA"/>
        </w:rPr>
        <w:t>суббота, воскресенье – выходной.</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Официальный сайт администрации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F77042">
        <w:rPr>
          <w:rFonts w:ascii="Times New Roman" w:eastAsia="Times New Roman" w:hAnsi="Times New Roman" w:cs="Times New Roman"/>
          <w:sz w:val="24"/>
          <w:szCs w:val="24"/>
          <w:lang w:eastAsia="ru-RU"/>
        </w:rPr>
        <w:t>www</w:t>
      </w:r>
      <w:proofErr w:type="spellEnd"/>
      <w:r w:rsidRPr="00F77042">
        <w:rPr>
          <w:rFonts w:ascii="Times New Roman" w:eastAsia="Times New Roman" w:hAnsi="Times New Roman" w:cs="Times New Roman"/>
          <w:sz w:val="24"/>
          <w:szCs w:val="24"/>
          <w:lang w:eastAsia="ru-RU"/>
        </w:rPr>
        <w:t>.</w:t>
      </w:r>
      <w:r w:rsidRPr="00F77042">
        <w:rPr>
          <w:rFonts w:ascii="Times New Roman" w:eastAsia="Times New Roman" w:hAnsi="Times New Roman" w:cs="Times New Roman"/>
          <w:sz w:val="24"/>
          <w:szCs w:val="24"/>
          <w:highlight w:val="white"/>
          <w:lang w:eastAsia="ru-RU"/>
        </w:rPr>
        <w:t xml:space="preserve"> </w:t>
      </w:r>
      <w:proofErr w:type="spellStart"/>
      <w:r w:rsidRPr="00F77042">
        <w:rPr>
          <w:rFonts w:ascii="Times New Roman" w:eastAsia="Times New Roman" w:hAnsi="Times New Roman" w:cs="Times New Roman"/>
          <w:sz w:val="24"/>
          <w:szCs w:val="24"/>
          <w:highlight w:val="white"/>
          <w:lang w:val="en-US" w:eastAsia="ru-RU"/>
        </w:rPr>
        <w:t>popovsk</w:t>
      </w:r>
      <w:proofErr w:type="spellEnd"/>
      <w:r w:rsidRPr="00F77042">
        <w:rPr>
          <w:rFonts w:ascii="Times New Roman" w:eastAsia="Times New Roman" w:hAnsi="Times New Roman" w:cs="Times New Roman"/>
          <w:sz w:val="24"/>
          <w:szCs w:val="24"/>
          <w:highlight w:val="white"/>
          <w:lang w:eastAsia="ru-RU"/>
        </w:rPr>
        <w:t>.</w:t>
      </w:r>
      <w:proofErr w:type="spellStart"/>
      <w:r w:rsidRPr="00F77042">
        <w:rPr>
          <w:rFonts w:ascii="Times New Roman" w:eastAsia="Times New Roman" w:hAnsi="Times New Roman" w:cs="Times New Roman"/>
          <w:sz w:val="24"/>
          <w:szCs w:val="24"/>
          <w:highlight w:val="white"/>
          <w:lang w:val="en-US" w:eastAsia="ru-RU"/>
        </w:rPr>
        <w:t>ru</w:t>
      </w:r>
      <w:proofErr w:type="spellEnd"/>
      <w:r w:rsidRPr="00F77042">
        <w:rPr>
          <w:rFonts w:ascii="Times New Roman" w:eastAsia="Times New Roman" w:hAnsi="Times New Roman" w:cs="Times New Roman"/>
          <w:sz w:val="24"/>
          <w:szCs w:val="24"/>
          <w:lang w:eastAsia="ru-RU"/>
        </w:rPr>
        <w:t>.</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Адрес электронной почты администрации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proofErr w:type="gramStart"/>
      <w:r w:rsidRPr="00F77042">
        <w:rPr>
          <w:rFonts w:ascii="Times New Roman" w:eastAsia="Times New Roman" w:hAnsi="Times New Roman" w:cs="Times New Roman"/>
          <w:sz w:val="24"/>
          <w:szCs w:val="24"/>
          <w:lang w:val="en-US" w:eastAsia="ru-RU"/>
        </w:rPr>
        <w:t>popov</w:t>
      </w:r>
      <w:proofErr w:type="spellEnd"/>
      <w:r w:rsidRPr="00F77042">
        <w:rPr>
          <w:rFonts w:ascii="Times New Roman" w:eastAsia="Times New Roman" w:hAnsi="Times New Roman" w:cs="Times New Roman"/>
          <w:sz w:val="24"/>
          <w:szCs w:val="24"/>
          <w:lang w:eastAsia="ru-RU"/>
        </w:rPr>
        <w:t>.</w:t>
      </w:r>
      <w:proofErr w:type="spellStart"/>
      <w:r w:rsidRPr="00F77042">
        <w:rPr>
          <w:rFonts w:ascii="Times New Roman" w:eastAsia="Times New Roman" w:hAnsi="Times New Roman" w:cs="Times New Roman"/>
          <w:sz w:val="24"/>
          <w:szCs w:val="24"/>
          <w:lang w:val="en-US" w:eastAsia="ru-RU"/>
        </w:rPr>
        <w:t>boguch</w:t>
      </w:r>
      <w:proofErr w:type="spellEnd"/>
      <w:r w:rsidRPr="00F77042">
        <w:rPr>
          <w:rFonts w:ascii="Times New Roman" w:eastAsia="Times New Roman" w:hAnsi="Times New Roman" w:cs="Times New Roman"/>
          <w:sz w:val="24"/>
          <w:szCs w:val="24"/>
          <w:lang w:eastAsia="ru-RU"/>
        </w:rPr>
        <w:t>@</w:t>
      </w:r>
      <w:proofErr w:type="spellStart"/>
      <w:r w:rsidRPr="00F77042">
        <w:rPr>
          <w:rFonts w:ascii="Times New Roman" w:eastAsia="Times New Roman" w:hAnsi="Times New Roman" w:cs="Times New Roman"/>
          <w:sz w:val="24"/>
          <w:szCs w:val="24"/>
          <w:lang w:val="en-US" w:eastAsia="ru-RU"/>
        </w:rPr>
        <w:t>govvrn</w:t>
      </w:r>
      <w:proofErr w:type="spellEnd"/>
      <w:r w:rsidRPr="00F77042">
        <w:rPr>
          <w:rFonts w:ascii="Times New Roman" w:eastAsia="Times New Roman" w:hAnsi="Times New Roman" w:cs="Times New Roman"/>
          <w:sz w:val="24"/>
          <w:szCs w:val="24"/>
          <w:lang w:eastAsia="ru-RU"/>
        </w:rPr>
        <w:t>.</w:t>
      </w:r>
      <w:proofErr w:type="spellStart"/>
      <w:r w:rsidRPr="00F77042">
        <w:rPr>
          <w:rFonts w:ascii="Times New Roman" w:eastAsia="Times New Roman" w:hAnsi="Times New Roman" w:cs="Times New Roman"/>
          <w:sz w:val="24"/>
          <w:szCs w:val="24"/>
          <w:lang w:val="en-US" w:eastAsia="ru-RU"/>
        </w:rPr>
        <w:t>ru</w:t>
      </w:r>
      <w:proofErr w:type="spellEnd"/>
      <w:r w:rsidRPr="00F77042">
        <w:rPr>
          <w:rFonts w:ascii="Times New Roman" w:eastAsia="Times New Roman" w:hAnsi="Times New Roman" w:cs="Times New Roman"/>
          <w:sz w:val="24"/>
          <w:szCs w:val="24"/>
          <w:lang w:eastAsia="ru-RU"/>
        </w:rPr>
        <w:t xml:space="preserve"> .</w:t>
      </w:r>
      <w:proofErr w:type="gramEnd"/>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2. Телефоны для справок: 8 47366 4-91-23.</w:t>
      </w:r>
    </w:p>
    <w:p w:rsidR="00F77042" w:rsidRPr="00F77042" w:rsidRDefault="00F77042" w:rsidP="00F77042">
      <w:pPr>
        <w:adjustRightInd w:val="0"/>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ar-SA"/>
        </w:rPr>
        <w:br w:type="page"/>
      </w:r>
      <w:r w:rsidRPr="00F77042">
        <w:rPr>
          <w:rFonts w:ascii="Times New Roman" w:eastAsia="Times New Roman" w:hAnsi="Times New Roman" w:cs="Times New Roman"/>
          <w:sz w:val="24"/>
          <w:szCs w:val="24"/>
          <w:lang w:eastAsia="ru-RU"/>
        </w:rPr>
        <w:lastRenderedPageBreak/>
        <w:t>Приложение № 2</w:t>
      </w:r>
    </w:p>
    <w:p w:rsidR="00F77042" w:rsidRPr="00F77042" w:rsidRDefault="00F77042" w:rsidP="00F77042">
      <w:pPr>
        <w:adjustRightInd w:val="0"/>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к административному регламенту</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Форма заявления</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В администрацию </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Поповского сельского поселения</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4"/>
          <w:szCs w:val="24"/>
          <w:lang w:eastAsia="ru-RU"/>
        </w:rPr>
        <w:t>от гражданина (</w:t>
      </w:r>
      <w:proofErr w:type="spellStart"/>
      <w:r w:rsidRPr="00F77042">
        <w:rPr>
          <w:rFonts w:ascii="Times New Roman" w:eastAsia="Times New Roman" w:hAnsi="Times New Roman" w:cs="Times New Roman"/>
          <w:sz w:val="24"/>
          <w:szCs w:val="24"/>
          <w:lang w:eastAsia="ru-RU"/>
        </w:rPr>
        <w:t>ки</w:t>
      </w:r>
      <w:proofErr w:type="spellEnd"/>
      <w:r w:rsidRPr="00F77042">
        <w:rPr>
          <w:rFonts w:ascii="Times New Roman" w:eastAsia="Times New Roman" w:hAnsi="Times New Roman" w:cs="Times New Roman"/>
          <w:sz w:val="24"/>
          <w:szCs w:val="24"/>
          <w:lang w:eastAsia="ru-RU"/>
        </w:rPr>
        <w:t xml:space="preserve">) </w:t>
      </w:r>
      <w:r w:rsidRPr="00F77042">
        <w:rPr>
          <w:rFonts w:ascii="Times New Roman" w:eastAsia="Times New Roman" w:hAnsi="Times New Roman" w:cs="Times New Roman"/>
          <w:sz w:val="20"/>
          <w:szCs w:val="20"/>
          <w:lang w:eastAsia="ru-RU"/>
        </w:rPr>
        <w:t>_____________________</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(Ф.И.О. заявителя)</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_______________________________________</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(если ранее имели другие фамилию, имя,</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_______________________________________</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отчество, укажите их, когда меняли)</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______________________________________,</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4"/>
          <w:szCs w:val="24"/>
          <w:lang w:eastAsia="ru-RU"/>
        </w:rPr>
        <w:t>проживающего (ей)</w:t>
      </w:r>
      <w:r w:rsidRPr="00F77042">
        <w:rPr>
          <w:rFonts w:ascii="Times New Roman" w:eastAsia="Times New Roman" w:hAnsi="Times New Roman" w:cs="Times New Roman"/>
          <w:sz w:val="20"/>
          <w:szCs w:val="20"/>
          <w:lang w:eastAsia="ru-RU"/>
        </w:rPr>
        <w:t xml:space="preserve"> ______________________</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_______________________________________</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4"/>
          <w:szCs w:val="24"/>
          <w:lang w:eastAsia="ru-RU"/>
        </w:rPr>
        <w:t>паспорт:</w:t>
      </w:r>
      <w:r w:rsidRPr="00F77042">
        <w:rPr>
          <w:rFonts w:ascii="Times New Roman" w:eastAsia="Times New Roman" w:hAnsi="Times New Roman" w:cs="Times New Roman"/>
          <w:sz w:val="20"/>
          <w:szCs w:val="20"/>
          <w:lang w:eastAsia="ru-RU"/>
        </w:rPr>
        <w:t xml:space="preserve"> __________________________________</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_______________________________________</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 xml:space="preserve"> (серия, номер паспорта)</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тел.:</w:t>
      </w:r>
      <w:r w:rsidRPr="00F77042">
        <w:rPr>
          <w:rFonts w:ascii="Times New Roman" w:eastAsia="Times New Roman" w:hAnsi="Times New Roman" w:cs="Times New Roman"/>
          <w:sz w:val="20"/>
          <w:szCs w:val="20"/>
          <w:lang w:eastAsia="ru-RU"/>
        </w:rPr>
        <w:t xml:space="preserve"> _________________________________</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Заявление</w:t>
      </w:r>
    </w:p>
    <w:p w:rsidR="00F77042" w:rsidRPr="00F77042" w:rsidRDefault="00F77042" w:rsidP="00F77042">
      <w:pPr>
        <w:adjustRightInd w:val="0"/>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К заявлению прилагаю следующие документы:</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_________________________________"___" ___________ 20___ г.</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 xml:space="preserve">(Ф.И.О. </w:t>
      </w:r>
      <w:proofErr w:type="gramStart"/>
      <w:r w:rsidRPr="00F77042">
        <w:rPr>
          <w:rFonts w:ascii="Times New Roman" w:eastAsia="Times New Roman" w:hAnsi="Times New Roman" w:cs="Times New Roman"/>
          <w:sz w:val="20"/>
          <w:szCs w:val="20"/>
          <w:lang w:eastAsia="ru-RU"/>
        </w:rPr>
        <w:t>заявителя)(</w:t>
      </w:r>
      <w:proofErr w:type="gramEnd"/>
      <w:r w:rsidRPr="00F77042">
        <w:rPr>
          <w:rFonts w:ascii="Times New Roman" w:eastAsia="Times New Roman" w:hAnsi="Times New Roman" w:cs="Times New Roman"/>
          <w:sz w:val="20"/>
          <w:szCs w:val="20"/>
          <w:lang w:eastAsia="ru-RU"/>
        </w:rPr>
        <w:t>подпись)</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Документы представлены"___" __________ 20___ г.</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Входящий номер регистрации заявления _____________________</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__________________________________________________________</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(должность</w:t>
      </w:r>
      <w:proofErr w:type="gramStart"/>
      <w:r w:rsidRPr="00F77042">
        <w:rPr>
          <w:rFonts w:ascii="Times New Roman" w:eastAsia="Times New Roman" w:hAnsi="Times New Roman" w:cs="Times New Roman"/>
          <w:sz w:val="20"/>
          <w:szCs w:val="20"/>
          <w:lang w:eastAsia="ru-RU"/>
        </w:rPr>
        <w:t>)(</w:t>
      </w:r>
      <w:proofErr w:type="gramEnd"/>
      <w:r w:rsidRPr="00F77042">
        <w:rPr>
          <w:rFonts w:ascii="Times New Roman" w:eastAsia="Times New Roman" w:hAnsi="Times New Roman" w:cs="Times New Roman"/>
          <w:sz w:val="20"/>
          <w:szCs w:val="20"/>
          <w:lang w:eastAsia="ru-RU"/>
        </w:rPr>
        <w:t>Ф.И.О. должностного лица,(подпись)</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принявшего заявление)</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Выдана расписка в получении документов</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Расписку получил "___" ____________ 20___ г._____________________</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(подпись заявителя)</w:t>
      </w:r>
    </w:p>
    <w:p w:rsidR="00F77042" w:rsidRPr="00F77042" w:rsidRDefault="00F77042" w:rsidP="00F77042">
      <w:pPr>
        <w:adjustRightInd w:val="0"/>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0"/>
          <w:szCs w:val="20"/>
          <w:lang w:eastAsia="ru-RU"/>
        </w:rPr>
        <w:br w:type="page"/>
      </w:r>
      <w:r w:rsidRPr="00F77042">
        <w:rPr>
          <w:rFonts w:ascii="Times New Roman" w:eastAsia="Times New Roman" w:hAnsi="Times New Roman" w:cs="Times New Roman"/>
          <w:sz w:val="24"/>
          <w:szCs w:val="24"/>
          <w:lang w:eastAsia="ru-RU"/>
        </w:rPr>
        <w:lastRenderedPageBreak/>
        <w:t>Приложение № 3</w:t>
      </w:r>
    </w:p>
    <w:p w:rsidR="00F77042" w:rsidRPr="00F77042" w:rsidRDefault="00F77042" w:rsidP="00F77042">
      <w:pPr>
        <w:autoSpaceDE w:val="0"/>
        <w:autoSpaceDN w:val="0"/>
        <w:adjustRightInd w:val="0"/>
        <w:spacing w:after="0" w:line="240" w:lineRule="auto"/>
        <w:ind w:left="4536"/>
        <w:rPr>
          <w:rFonts w:ascii="Times New Roman" w:hAnsi="Times New Roman" w:cs="Times New Roman"/>
          <w:sz w:val="24"/>
          <w:szCs w:val="24"/>
        </w:rPr>
      </w:pPr>
      <w:r w:rsidRPr="00F77042">
        <w:rPr>
          <w:rFonts w:ascii="Times New Roman" w:hAnsi="Times New Roman" w:cs="Times New Roman"/>
          <w:sz w:val="24"/>
          <w:szCs w:val="24"/>
        </w:rPr>
        <w:t>к административному регламенту</w:t>
      </w:r>
    </w:p>
    <w:p w:rsidR="00F77042" w:rsidRPr="00F77042" w:rsidRDefault="00F77042" w:rsidP="00F77042">
      <w:pPr>
        <w:autoSpaceDE w:val="0"/>
        <w:autoSpaceDN w:val="0"/>
        <w:adjustRightInd w:val="0"/>
        <w:spacing w:after="0" w:line="240" w:lineRule="auto"/>
        <w:ind w:firstLine="709"/>
        <w:jc w:val="both"/>
        <w:rPr>
          <w:rFonts w:ascii="Times New Roman" w:hAnsi="Times New Roman" w:cs="Times New Roman"/>
          <w:sz w:val="24"/>
          <w:szCs w:val="24"/>
        </w:rPr>
      </w:pPr>
    </w:p>
    <w:p w:rsidR="00F77042" w:rsidRPr="00F77042" w:rsidRDefault="00F77042" w:rsidP="00F77042">
      <w:pPr>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Блок-схема</w:t>
      </w:r>
    </w:p>
    <w:p w:rsidR="00F77042" w:rsidRPr="00F77042" w:rsidRDefault="00F77042" w:rsidP="00F77042">
      <w:pPr>
        <w:tabs>
          <w:tab w:val="left" w:pos="5529"/>
        </w:tabs>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F77042" w:rsidRPr="00F77042" w:rsidRDefault="00F77042" w:rsidP="00F77042">
      <w:pPr>
        <w:adjustRightInd w:val="0"/>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F77042">
                              <w:trPr>
                                <w:tblCellSpacing w:w="0" w:type="dxa"/>
                              </w:trPr>
                              <w:tc>
                                <w:tcPr>
                                  <w:tcW w:w="0" w:type="auto"/>
                                  <w:vAlign w:val="center"/>
                                  <w:hideMark/>
                                </w:tcPr>
                                <w:p w:rsidR="00F77042" w:rsidRDefault="00F77042">
                                  <w:pPr>
                                    <w:ind w:left="-1560"/>
                                    <w:jc w:val="center"/>
                                    <w:rPr>
                                      <w:rFonts w:cs="Arial"/>
                                      <w:szCs w:val="28"/>
                                    </w:rPr>
                                  </w:pPr>
                                  <w:r>
                                    <w:rPr>
                                      <w:rFonts w:cs="Arial"/>
                                      <w:szCs w:val="28"/>
                                    </w:rPr>
                                    <w:t xml:space="preserve">Прием </w:t>
                                  </w:r>
                                  <w:proofErr w:type="gramStart"/>
                                  <w:r>
                                    <w:rPr>
                                      <w:rFonts w:cs="Arial"/>
                                      <w:szCs w:val="28"/>
                                    </w:rPr>
                                    <w:t>заявления  с</w:t>
                                  </w:r>
                                  <w:proofErr w:type="gramEnd"/>
                                  <w:r>
                                    <w:rPr>
                                      <w:rFonts w:cs="Arial"/>
                                      <w:szCs w:val="28"/>
                                    </w:rPr>
                                    <w:t xml:space="preserve"> прилагаемыми документами</w:t>
                                  </w:r>
                                </w:p>
                              </w:tc>
                            </w:tr>
                          </w:tbl>
                          <w:p w:rsidR="00F77042" w:rsidRDefault="00F77042" w:rsidP="00F77042">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F77042">
                        <w:trPr>
                          <w:tblCellSpacing w:w="0" w:type="dxa"/>
                        </w:trPr>
                        <w:tc>
                          <w:tcPr>
                            <w:tcW w:w="0" w:type="auto"/>
                            <w:vAlign w:val="center"/>
                            <w:hideMark/>
                          </w:tcPr>
                          <w:p w:rsidR="00F77042" w:rsidRDefault="00F77042">
                            <w:pPr>
                              <w:ind w:left="-1560"/>
                              <w:jc w:val="center"/>
                              <w:rPr>
                                <w:rFonts w:cs="Arial"/>
                                <w:szCs w:val="28"/>
                              </w:rPr>
                            </w:pPr>
                            <w:r>
                              <w:rPr>
                                <w:rFonts w:cs="Arial"/>
                                <w:szCs w:val="28"/>
                              </w:rPr>
                              <w:t xml:space="preserve">Прием </w:t>
                            </w:r>
                            <w:proofErr w:type="gramStart"/>
                            <w:r>
                              <w:rPr>
                                <w:rFonts w:cs="Arial"/>
                                <w:szCs w:val="28"/>
                              </w:rPr>
                              <w:t>заявления  с</w:t>
                            </w:r>
                            <w:proofErr w:type="gramEnd"/>
                            <w:r>
                              <w:rPr>
                                <w:rFonts w:cs="Arial"/>
                                <w:szCs w:val="28"/>
                              </w:rPr>
                              <w:t xml:space="preserve"> прилагаемыми документами</w:t>
                            </w:r>
                          </w:p>
                        </w:tc>
                      </w:tr>
                    </w:tbl>
                    <w:p w:rsidR="00F77042" w:rsidRDefault="00F77042" w:rsidP="00F77042">
                      <w:pPr>
                        <w:rPr>
                          <w:rFonts w:ascii="Times New Roman" w:eastAsia="Calibri" w:hAnsi="Times New Roman" w:cs="Times New Roman"/>
                          <w:szCs w:val="24"/>
                        </w:rPr>
                      </w:pPr>
                    </w:p>
                  </w:txbxContent>
                </v:textbox>
              </v:rect>
            </w:pict>
          </mc:Fallback>
        </mc:AlternateContent>
      </w:r>
      <w:r w:rsidRPr="00F7704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7B10E"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F77042" w:rsidRPr="00F77042" w:rsidTr="00F77042">
        <w:tc>
          <w:tcPr>
            <w:tcW w:w="9037" w:type="dxa"/>
            <w:tcBorders>
              <w:top w:val="single" w:sz="4" w:space="0" w:color="auto"/>
              <w:left w:val="single" w:sz="4" w:space="0" w:color="auto"/>
              <w:bottom w:val="single" w:sz="4" w:space="0" w:color="auto"/>
              <w:right w:val="single" w:sz="4" w:space="0" w:color="auto"/>
            </w:tcBorders>
            <w:hideMark/>
          </w:tcPr>
          <w:p w:rsidR="00F77042" w:rsidRPr="00F77042" w:rsidRDefault="00F77042" w:rsidP="00F77042">
            <w:pPr>
              <w:autoSpaceDE w:val="0"/>
              <w:autoSpaceDN w:val="0"/>
              <w:adjustRightInd w:val="0"/>
              <w:spacing w:after="0" w:line="240" w:lineRule="auto"/>
              <w:jc w:val="center"/>
              <w:rPr>
                <w:rFonts w:ascii="Times New Roman" w:eastAsia="Calibri" w:hAnsi="Times New Roman" w:cs="Times New Roman"/>
                <w:sz w:val="24"/>
                <w:szCs w:val="24"/>
              </w:rPr>
            </w:pPr>
            <w:r w:rsidRPr="00F77042">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A4674"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1A4B9"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F77042" w:rsidRPr="00F77042" w:rsidTr="00F77042">
        <w:tc>
          <w:tcPr>
            <w:tcW w:w="4786" w:type="dxa"/>
            <w:tcBorders>
              <w:top w:val="single" w:sz="4" w:space="0" w:color="auto"/>
              <w:left w:val="single" w:sz="4" w:space="0" w:color="auto"/>
              <w:bottom w:val="single" w:sz="4" w:space="0" w:color="auto"/>
              <w:right w:val="single" w:sz="4" w:space="0" w:color="auto"/>
            </w:tcBorders>
            <w:hideMark/>
          </w:tcPr>
          <w:p w:rsidR="00F77042" w:rsidRPr="00F77042" w:rsidRDefault="00F77042" w:rsidP="00F77042">
            <w:pPr>
              <w:autoSpaceDE w:val="0"/>
              <w:autoSpaceDN w:val="0"/>
              <w:adjustRightInd w:val="0"/>
              <w:spacing w:after="0" w:line="240" w:lineRule="auto"/>
              <w:jc w:val="center"/>
              <w:rPr>
                <w:rFonts w:ascii="Times New Roman" w:eastAsia="Calibri" w:hAnsi="Times New Roman" w:cs="Times New Roman"/>
                <w:sz w:val="24"/>
                <w:szCs w:val="24"/>
              </w:rPr>
            </w:pPr>
            <w:r w:rsidRPr="00F77042">
              <w:rPr>
                <w:rFonts w:ascii="Times New Roman" w:eastAsia="Calibri" w:hAnsi="Times New Roman" w:cs="Times New Roman"/>
                <w:sz w:val="24"/>
                <w:szCs w:val="24"/>
              </w:rPr>
              <w:t>Отказ в приеме документов</w:t>
            </w:r>
          </w:p>
        </w:tc>
      </w:tr>
    </w:tbl>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F77042" w:rsidRPr="00F77042" w:rsidTr="00F77042">
        <w:trPr>
          <w:trHeight w:val="414"/>
        </w:trPr>
        <w:tc>
          <w:tcPr>
            <w:tcW w:w="9498" w:type="dxa"/>
            <w:tcBorders>
              <w:top w:val="single" w:sz="4" w:space="0" w:color="auto"/>
              <w:left w:val="single" w:sz="4" w:space="0" w:color="auto"/>
              <w:bottom w:val="single" w:sz="4" w:space="0" w:color="auto"/>
              <w:right w:val="single" w:sz="4" w:space="0" w:color="auto"/>
            </w:tcBorders>
            <w:hideMark/>
          </w:tcPr>
          <w:p w:rsidR="00F77042" w:rsidRPr="00F77042" w:rsidRDefault="00F77042" w:rsidP="00F77042">
            <w:pPr>
              <w:autoSpaceDE w:val="0"/>
              <w:autoSpaceDN w:val="0"/>
              <w:adjustRightInd w:val="0"/>
              <w:spacing w:after="0" w:line="240" w:lineRule="auto"/>
              <w:ind w:firstLine="34"/>
              <w:jc w:val="center"/>
              <w:rPr>
                <w:rFonts w:ascii="Times New Roman" w:eastAsia="Calibri" w:hAnsi="Times New Roman" w:cs="Times New Roman"/>
                <w:sz w:val="24"/>
                <w:szCs w:val="24"/>
              </w:rPr>
            </w:pPr>
            <w:r w:rsidRPr="00F77042">
              <w:rPr>
                <w:rFonts w:ascii="Times New Roman" w:eastAsia="Calibri" w:hAnsi="Times New Roman" w:cs="Times New Roman"/>
                <w:sz w:val="24"/>
                <w:szCs w:val="24"/>
              </w:rPr>
              <w:t>Регистрация заявления с прилагаемыми документами</w:t>
            </w:r>
          </w:p>
        </w:tc>
      </w:tr>
    </w:tbl>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1AB1E"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77042" w:rsidRPr="00F77042" w:rsidTr="00F77042">
        <w:trPr>
          <w:trHeight w:val="473"/>
        </w:trPr>
        <w:tc>
          <w:tcPr>
            <w:tcW w:w="9610" w:type="dxa"/>
            <w:tcBorders>
              <w:top w:val="single" w:sz="4" w:space="0" w:color="auto"/>
              <w:left w:val="single" w:sz="4" w:space="0" w:color="auto"/>
              <w:bottom w:val="single" w:sz="4" w:space="0" w:color="auto"/>
              <w:right w:val="single" w:sz="4" w:space="0" w:color="auto"/>
            </w:tcBorders>
            <w:hideMark/>
          </w:tcPr>
          <w:p w:rsidR="00F77042" w:rsidRPr="00F77042" w:rsidRDefault="00F77042" w:rsidP="00F77042">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AA366"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F77042">
              <w:rPr>
                <w:rFonts w:ascii="Times New Roman" w:eastAsia="Calibri" w:hAnsi="Times New Roman" w:cs="Times New Roman"/>
                <w:sz w:val="24"/>
                <w:szCs w:val="24"/>
              </w:rPr>
              <w:t>Рассмотрение представленных документов</w:t>
            </w:r>
          </w:p>
        </w:tc>
      </w:tr>
    </w:tbl>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0465"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F77042">
                              <w:trPr>
                                <w:tblCellSpacing w:w="0" w:type="dxa"/>
                              </w:trPr>
                              <w:tc>
                                <w:tcPr>
                                  <w:tcW w:w="0" w:type="auto"/>
                                  <w:vAlign w:val="center"/>
                                  <w:hideMark/>
                                </w:tcPr>
                                <w:p w:rsidR="00F77042" w:rsidRDefault="00F77042">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F77042" w:rsidRDefault="00F77042" w:rsidP="00F77042">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F77042">
                        <w:trPr>
                          <w:tblCellSpacing w:w="0" w:type="dxa"/>
                        </w:trPr>
                        <w:tc>
                          <w:tcPr>
                            <w:tcW w:w="0" w:type="auto"/>
                            <w:vAlign w:val="center"/>
                            <w:hideMark/>
                          </w:tcPr>
                          <w:p w:rsidR="00F77042" w:rsidRDefault="00F77042">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F77042" w:rsidRDefault="00F77042" w:rsidP="00F77042">
                      <w:pPr>
                        <w:rPr>
                          <w:rFonts w:ascii="Times New Roman" w:eastAsia="Calibri" w:hAnsi="Times New Roman"/>
                        </w:rPr>
                      </w:pPr>
                    </w:p>
                  </w:txbxContent>
                </v:textbox>
              </v:rect>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F77042">
                              <w:trPr>
                                <w:tblCellSpacing w:w="0" w:type="dxa"/>
                              </w:trPr>
                              <w:tc>
                                <w:tcPr>
                                  <w:tcW w:w="0" w:type="auto"/>
                                  <w:vAlign w:val="center"/>
                                  <w:hideMark/>
                                </w:tcPr>
                                <w:p w:rsidR="00F77042" w:rsidRDefault="00F77042">
                                  <w:pPr>
                                    <w:jc w:val="center"/>
                                    <w:rPr>
                                      <w:rFonts w:ascii="Times New Roman" w:hAnsi="Times New Roman"/>
                                    </w:rPr>
                                  </w:pPr>
                                  <w:r>
                                    <w:rPr>
                                      <w:rFonts w:cs="Arial"/>
                                    </w:rPr>
                                    <w:t>Имеются основания для отказа в предоставлении муниципальной услуги</w:t>
                                  </w:r>
                                </w:p>
                              </w:tc>
                            </w:tr>
                          </w:tbl>
                          <w:p w:rsidR="00F77042" w:rsidRDefault="00F77042" w:rsidP="00F77042">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F77042">
                        <w:trPr>
                          <w:tblCellSpacing w:w="0" w:type="dxa"/>
                        </w:trPr>
                        <w:tc>
                          <w:tcPr>
                            <w:tcW w:w="0" w:type="auto"/>
                            <w:vAlign w:val="center"/>
                            <w:hideMark/>
                          </w:tcPr>
                          <w:p w:rsidR="00F77042" w:rsidRDefault="00F77042">
                            <w:pPr>
                              <w:jc w:val="center"/>
                              <w:rPr>
                                <w:rFonts w:ascii="Times New Roman" w:hAnsi="Times New Roman"/>
                              </w:rPr>
                            </w:pPr>
                            <w:r>
                              <w:rPr>
                                <w:rFonts w:cs="Arial"/>
                              </w:rPr>
                              <w:t>Имеются основания для отказа в предоставлении муниципальной услуги</w:t>
                            </w:r>
                          </w:p>
                        </w:tc>
                      </w:tr>
                    </w:tbl>
                    <w:p w:rsidR="00F77042" w:rsidRDefault="00F77042" w:rsidP="00F77042">
                      <w:pPr>
                        <w:rPr>
                          <w:rFonts w:ascii="Times New Roman" w:eastAsia="Calibri" w:hAnsi="Times New Roman"/>
                        </w:rPr>
                      </w:pPr>
                    </w:p>
                  </w:txbxContent>
                </v:textbox>
              </v:rect>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1B578"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77042">
                              <w:trPr>
                                <w:tblCellSpacing w:w="0" w:type="dxa"/>
                              </w:trPr>
                              <w:tc>
                                <w:tcPr>
                                  <w:tcW w:w="0" w:type="auto"/>
                                  <w:vAlign w:val="center"/>
                                  <w:hideMark/>
                                </w:tcPr>
                                <w:p w:rsidR="00F77042" w:rsidRDefault="00F77042">
                                  <w:pPr>
                                    <w:jc w:val="center"/>
                                    <w:rPr>
                                      <w:rFonts w:cs="Arial"/>
                                    </w:rPr>
                                  </w:pPr>
                                  <w:r>
                                    <w:rPr>
                                      <w:rFonts w:cs="Arial"/>
                                    </w:rPr>
                                    <w:t>Нет оснований для отказа в предоставлении муниципальной услуги</w:t>
                                  </w:r>
                                </w:p>
                              </w:tc>
                            </w:tr>
                          </w:tbl>
                          <w:p w:rsidR="00F77042" w:rsidRDefault="00F77042" w:rsidP="00F7704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77042">
                        <w:trPr>
                          <w:tblCellSpacing w:w="0" w:type="dxa"/>
                        </w:trPr>
                        <w:tc>
                          <w:tcPr>
                            <w:tcW w:w="0" w:type="auto"/>
                            <w:vAlign w:val="center"/>
                            <w:hideMark/>
                          </w:tcPr>
                          <w:p w:rsidR="00F77042" w:rsidRDefault="00F77042">
                            <w:pPr>
                              <w:jc w:val="center"/>
                              <w:rPr>
                                <w:rFonts w:cs="Arial"/>
                              </w:rPr>
                            </w:pPr>
                            <w:r>
                              <w:rPr>
                                <w:rFonts w:cs="Arial"/>
                              </w:rPr>
                              <w:t>Нет оснований для отказа в предоставлении муниципальной услуги</w:t>
                            </w:r>
                          </w:p>
                        </w:tc>
                      </w:tr>
                    </w:tbl>
                    <w:p w:rsidR="00F77042" w:rsidRDefault="00F77042" w:rsidP="00F77042">
                      <w:pPr>
                        <w:rPr>
                          <w:rFonts w:ascii="Times New Roman" w:eastAsia="Calibri" w:hAnsi="Times New Roman" w:cs="Times New Roman"/>
                        </w:rPr>
                      </w:pPr>
                    </w:p>
                  </w:txbxContent>
                </v:textbox>
              </v:rect>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F1234"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F77042">
                              <w:trPr>
                                <w:tblCellSpacing w:w="0" w:type="dxa"/>
                              </w:trPr>
                              <w:tc>
                                <w:tcPr>
                                  <w:tcW w:w="0" w:type="auto"/>
                                  <w:vAlign w:val="center"/>
                                  <w:hideMark/>
                                </w:tcPr>
                                <w:p w:rsidR="00F77042" w:rsidRDefault="00F77042">
                                  <w:pPr>
                                    <w:jc w:val="center"/>
                                    <w:rPr>
                                      <w:rFonts w:cs="Arial"/>
                                    </w:rPr>
                                  </w:pPr>
                                  <w:r>
                                    <w:rPr>
                                      <w:rFonts w:cs="Arial"/>
                                    </w:rPr>
                                    <w:t>Подготовка уведомления о мотивированном отказе в предоставлении муниципальной услуги</w:t>
                                  </w:r>
                                </w:p>
                              </w:tc>
                            </w:tr>
                          </w:tbl>
                          <w:p w:rsidR="00F77042" w:rsidRDefault="00F77042" w:rsidP="00F7704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F77042">
                        <w:trPr>
                          <w:tblCellSpacing w:w="0" w:type="dxa"/>
                        </w:trPr>
                        <w:tc>
                          <w:tcPr>
                            <w:tcW w:w="0" w:type="auto"/>
                            <w:vAlign w:val="center"/>
                            <w:hideMark/>
                          </w:tcPr>
                          <w:p w:rsidR="00F77042" w:rsidRDefault="00F77042">
                            <w:pPr>
                              <w:jc w:val="center"/>
                              <w:rPr>
                                <w:rFonts w:cs="Arial"/>
                              </w:rPr>
                            </w:pPr>
                            <w:r>
                              <w:rPr>
                                <w:rFonts w:cs="Arial"/>
                              </w:rPr>
                              <w:t>Подготовка уведомления о мотивированном отказе в предоставлении муниципальной услуги</w:t>
                            </w:r>
                          </w:p>
                        </w:tc>
                      </w:tr>
                    </w:tbl>
                    <w:p w:rsidR="00F77042" w:rsidRDefault="00F77042" w:rsidP="00F77042">
                      <w:pPr>
                        <w:rPr>
                          <w:rFonts w:ascii="Times New Roman" w:eastAsia="Calibri" w:hAnsi="Times New Roman" w:cs="Times New Roman"/>
                        </w:rPr>
                      </w:pPr>
                    </w:p>
                  </w:txbxContent>
                </v:textbox>
              </v:rect>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F77042">
                              <w:trPr>
                                <w:tblCellSpacing w:w="0" w:type="dxa"/>
                              </w:trPr>
                              <w:tc>
                                <w:tcPr>
                                  <w:tcW w:w="0" w:type="auto"/>
                                  <w:vAlign w:val="center"/>
                                  <w:hideMark/>
                                </w:tcPr>
                                <w:p w:rsidR="00F77042" w:rsidRDefault="00F77042">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F77042" w:rsidRDefault="00F77042" w:rsidP="00F7704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F77042">
                        <w:trPr>
                          <w:tblCellSpacing w:w="0" w:type="dxa"/>
                        </w:trPr>
                        <w:tc>
                          <w:tcPr>
                            <w:tcW w:w="0" w:type="auto"/>
                            <w:vAlign w:val="center"/>
                            <w:hideMark/>
                          </w:tcPr>
                          <w:p w:rsidR="00F77042" w:rsidRDefault="00F77042">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F77042" w:rsidRDefault="00F77042" w:rsidP="00F77042">
                      <w:pPr>
                        <w:rPr>
                          <w:rFonts w:ascii="Times New Roman" w:eastAsia="Calibri" w:hAnsi="Times New Roman" w:cs="Times New Roman"/>
                        </w:rPr>
                      </w:pPr>
                    </w:p>
                  </w:txbxContent>
                </v:textbox>
              </v:rect>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77042">
                              <w:trPr>
                                <w:tblCellSpacing w:w="0" w:type="dxa"/>
                              </w:trPr>
                              <w:tc>
                                <w:tcPr>
                                  <w:tcW w:w="0" w:type="auto"/>
                                  <w:vAlign w:val="center"/>
                                  <w:hideMark/>
                                </w:tcPr>
                                <w:p w:rsidR="00F77042" w:rsidRDefault="00F77042">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F77042" w:rsidRDefault="00F77042" w:rsidP="00F7704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77042">
                        <w:trPr>
                          <w:tblCellSpacing w:w="0" w:type="dxa"/>
                        </w:trPr>
                        <w:tc>
                          <w:tcPr>
                            <w:tcW w:w="0" w:type="auto"/>
                            <w:vAlign w:val="center"/>
                            <w:hideMark/>
                          </w:tcPr>
                          <w:p w:rsidR="00F77042" w:rsidRDefault="00F77042">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F77042" w:rsidRDefault="00F77042" w:rsidP="00F77042">
                      <w:pPr>
                        <w:rPr>
                          <w:rFonts w:ascii="Times New Roman" w:eastAsia="Calibri" w:hAnsi="Times New Roman" w:cs="Times New Roman"/>
                        </w:rPr>
                      </w:pPr>
                    </w:p>
                  </w:txbxContent>
                </v:textbox>
              </v:rect>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77042">
                              <w:trPr>
                                <w:tblCellSpacing w:w="0" w:type="dxa"/>
                              </w:trPr>
                              <w:tc>
                                <w:tcPr>
                                  <w:tcW w:w="0" w:type="auto"/>
                                  <w:vAlign w:val="center"/>
                                  <w:hideMark/>
                                </w:tcPr>
                                <w:p w:rsidR="00F77042" w:rsidRDefault="00F77042">
                                  <w:pPr>
                                    <w:ind w:hanging="142"/>
                                    <w:jc w:val="center"/>
                                    <w:rPr>
                                      <w:rFonts w:cs="Arial"/>
                                    </w:rPr>
                                  </w:pPr>
                                  <w:r>
                                    <w:rPr>
                                      <w:rFonts w:cs="Arial"/>
                                    </w:rPr>
                                    <w:t xml:space="preserve">Выдача (направление) уведомления о принятии </w:t>
                                  </w:r>
                                  <w:proofErr w:type="gramStart"/>
                                  <w:r>
                                    <w:rPr>
                                      <w:rFonts w:cs="Arial"/>
                                    </w:rPr>
                                    <w:t>заявителя  на</w:t>
                                  </w:r>
                                  <w:proofErr w:type="gramEnd"/>
                                  <w:r>
                                    <w:rPr>
                                      <w:rFonts w:cs="Arial"/>
                                    </w:rPr>
                                    <w:t xml:space="preserve"> учет</w:t>
                                  </w:r>
                                </w:p>
                              </w:tc>
                            </w:tr>
                          </w:tbl>
                          <w:p w:rsidR="00F77042" w:rsidRDefault="00F77042" w:rsidP="00F7704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F77042">
                        <w:trPr>
                          <w:tblCellSpacing w:w="0" w:type="dxa"/>
                        </w:trPr>
                        <w:tc>
                          <w:tcPr>
                            <w:tcW w:w="0" w:type="auto"/>
                            <w:vAlign w:val="center"/>
                            <w:hideMark/>
                          </w:tcPr>
                          <w:p w:rsidR="00F77042" w:rsidRDefault="00F77042">
                            <w:pPr>
                              <w:ind w:hanging="142"/>
                              <w:jc w:val="center"/>
                              <w:rPr>
                                <w:rFonts w:cs="Arial"/>
                              </w:rPr>
                            </w:pPr>
                            <w:r>
                              <w:rPr>
                                <w:rFonts w:cs="Arial"/>
                              </w:rPr>
                              <w:t xml:space="preserve">Выдача (направление) уведомления о принятии </w:t>
                            </w:r>
                            <w:proofErr w:type="gramStart"/>
                            <w:r>
                              <w:rPr>
                                <w:rFonts w:cs="Arial"/>
                              </w:rPr>
                              <w:t>заявителя  на</w:t>
                            </w:r>
                            <w:proofErr w:type="gramEnd"/>
                            <w:r>
                              <w:rPr>
                                <w:rFonts w:cs="Arial"/>
                              </w:rPr>
                              <w:t xml:space="preserve"> учет</w:t>
                            </w:r>
                          </w:p>
                        </w:tc>
                      </w:tr>
                    </w:tbl>
                    <w:p w:rsidR="00F77042" w:rsidRDefault="00F77042" w:rsidP="00F77042">
                      <w:pPr>
                        <w:rPr>
                          <w:rFonts w:ascii="Times New Roman" w:eastAsia="Calibri" w:hAnsi="Times New Roman" w:cs="Times New Roman"/>
                        </w:rPr>
                      </w:pPr>
                    </w:p>
                  </w:txbxContent>
                </v:textbox>
              </v:rect>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839A5"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094C9"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94459"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3BE03"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0E151"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31A06"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A18D6"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AFDC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F77042">
                              <w:trPr>
                                <w:tblCellSpacing w:w="0" w:type="dxa"/>
                              </w:trPr>
                              <w:tc>
                                <w:tcPr>
                                  <w:tcW w:w="0" w:type="auto"/>
                                  <w:vAlign w:val="center"/>
                                  <w:hideMark/>
                                </w:tcPr>
                                <w:p w:rsidR="00F77042" w:rsidRDefault="00F77042">
                                  <w:pPr>
                                    <w:jc w:val="center"/>
                                    <w:rPr>
                                      <w:rFonts w:cs="Arial"/>
                                    </w:rPr>
                                  </w:pPr>
                                  <w:r>
                                    <w:rPr>
                                      <w:rFonts w:cs="Arial"/>
                                    </w:rPr>
                                    <w:t>Направление межведомственных запросов не требуется</w:t>
                                  </w:r>
                                </w:p>
                              </w:tc>
                            </w:tr>
                          </w:tbl>
                          <w:p w:rsidR="00F77042" w:rsidRDefault="00F77042" w:rsidP="00F7704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F77042">
                        <w:trPr>
                          <w:tblCellSpacing w:w="0" w:type="dxa"/>
                        </w:trPr>
                        <w:tc>
                          <w:tcPr>
                            <w:tcW w:w="0" w:type="auto"/>
                            <w:vAlign w:val="center"/>
                            <w:hideMark/>
                          </w:tcPr>
                          <w:p w:rsidR="00F77042" w:rsidRDefault="00F77042">
                            <w:pPr>
                              <w:jc w:val="center"/>
                              <w:rPr>
                                <w:rFonts w:cs="Arial"/>
                              </w:rPr>
                            </w:pPr>
                            <w:r>
                              <w:rPr>
                                <w:rFonts w:cs="Arial"/>
                              </w:rPr>
                              <w:t>Направление межведомственных запросов не требуется</w:t>
                            </w:r>
                          </w:p>
                        </w:tc>
                      </w:tr>
                    </w:tbl>
                    <w:p w:rsidR="00F77042" w:rsidRDefault="00F77042" w:rsidP="00F77042">
                      <w:pPr>
                        <w:rPr>
                          <w:rFonts w:ascii="Times New Roman" w:eastAsia="Calibri" w:hAnsi="Times New Roman" w:cs="Times New Roman"/>
                        </w:rPr>
                      </w:pPr>
                    </w:p>
                  </w:txbxContent>
                </v:textbox>
              </v:rect>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F77042">
                              <w:trPr>
                                <w:tblCellSpacing w:w="0" w:type="dxa"/>
                              </w:trPr>
                              <w:tc>
                                <w:tcPr>
                                  <w:tcW w:w="0" w:type="auto"/>
                                  <w:vAlign w:val="center"/>
                                  <w:hideMark/>
                                </w:tcPr>
                                <w:p w:rsidR="00F77042" w:rsidRDefault="00F77042">
                                  <w:pPr>
                                    <w:jc w:val="center"/>
                                    <w:rPr>
                                      <w:rFonts w:cs="Arial"/>
                                    </w:rPr>
                                  </w:pPr>
                                  <w:r>
                                    <w:rPr>
                                      <w:rFonts w:cs="Arial"/>
                                    </w:rPr>
                                    <w:t>Проверка необходимости направления межведомственных запросов</w:t>
                                  </w:r>
                                </w:p>
                              </w:tc>
                            </w:tr>
                          </w:tbl>
                          <w:p w:rsidR="00F77042" w:rsidRDefault="00F77042" w:rsidP="00F7704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F77042">
                        <w:trPr>
                          <w:tblCellSpacing w:w="0" w:type="dxa"/>
                        </w:trPr>
                        <w:tc>
                          <w:tcPr>
                            <w:tcW w:w="0" w:type="auto"/>
                            <w:vAlign w:val="center"/>
                            <w:hideMark/>
                          </w:tcPr>
                          <w:p w:rsidR="00F77042" w:rsidRDefault="00F77042">
                            <w:pPr>
                              <w:jc w:val="center"/>
                              <w:rPr>
                                <w:rFonts w:cs="Arial"/>
                              </w:rPr>
                            </w:pPr>
                            <w:r>
                              <w:rPr>
                                <w:rFonts w:cs="Arial"/>
                              </w:rPr>
                              <w:t>Проверка необходимости направления межведомственных запросов</w:t>
                            </w:r>
                          </w:p>
                        </w:tc>
                      </w:tr>
                    </w:tbl>
                    <w:p w:rsidR="00F77042" w:rsidRDefault="00F77042" w:rsidP="00F77042">
                      <w:pPr>
                        <w:rPr>
                          <w:rFonts w:ascii="Times New Roman" w:eastAsia="Calibri" w:hAnsi="Times New Roman" w:cs="Times New Roman"/>
                        </w:rPr>
                      </w:pPr>
                    </w:p>
                  </w:txbxContent>
                </v:textbox>
              </v:rect>
            </w:pict>
          </mc:Fallback>
        </mc:AlternateContent>
      </w:r>
      <w:r w:rsidRPr="00F77042">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F77042">
                              <w:trPr>
                                <w:tblCellSpacing w:w="0" w:type="dxa"/>
                              </w:trPr>
                              <w:tc>
                                <w:tcPr>
                                  <w:tcW w:w="0" w:type="auto"/>
                                  <w:vAlign w:val="center"/>
                                  <w:hideMark/>
                                </w:tcPr>
                                <w:p w:rsidR="00F77042" w:rsidRDefault="00F77042">
                                  <w:pPr>
                                    <w:jc w:val="center"/>
                                    <w:rPr>
                                      <w:rFonts w:cs="Arial"/>
                                    </w:rPr>
                                  </w:pPr>
                                  <w:r>
                                    <w:rPr>
                                      <w:rFonts w:cs="Arial"/>
                                    </w:rPr>
                                    <w:t>Формирование и направление межведомственных запросов и получение ответов на них</w:t>
                                  </w:r>
                                </w:p>
                              </w:tc>
                            </w:tr>
                          </w:tbl>
                          <w:p w:rsidR="00F77042" w:rsidRDefault="00F77042" w:rsidP="00F7704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F77042">
                        <w:trPr>
                          <w:tblCellSpacing w:w="0" w:type="dxa"/>
                        </w:trPr>
                        <w:tc>
                          <w:tcPr>
                            <w:tcW w:w="0" w:type="auto"/>
                            <w:vAlign w:val="center"/>
                            <w:hideMark/>
                          </w:tcPr>
                          <w:p w:rsidR="00F77042" w:rsidRDefault="00F77042">
                            <w:pPr>
                              <w:jc w:val="center"/>
                              <w:rPr>
                                <w:rFonts w:cs="Arial"/>
                              </w:rPr>
                            </w:pPr>
                            <w:r>
                              <w:rPr>
                                <w:rFonts w:cs="Arial"/>
                              </w:rPr>
                              <w:t>Формирование и направление межведомственных запросов и получение ответов на них</w:t>
                            </w:r>
                          </w:p>
                        </w:tc>
                      </w:tr>
                    </w:tbl>
                    <w:p w:rsidR="00F77042" w:rsidRDefault="00F77042" w:rsidP="00F77042">
                      <w:pPr>
                        <w:rPr>
                          <w:rFonts w:ascii="Times New Roman" w:eastAsia="Calibri" w:hAnsi="Times New Roman" w:cs="Times New Roman"/>
                        </w:rPr>
                      </w:pPr>
                    </w:p>
                  </w:txbxContent>
                </v:textbox>
              </v:rect>
            </w:pict>
          </mc:Fallback>
        </mc:AlternateContent>
      </w: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highlight w:val="red"/>
          <w:lang w:eastAsia="ru-RU"/>
        </w:rPr>
      </w:pPr>
    </w:p>
    <w:p w:rsidR="00F77042" w:rsidRPr="00F77042" w:rsidRDefault="00F77042" w:rsidP="00F77042">
      <w:pPr>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77042" w:rsidRPr="00F77042" w:rsidRDefault="00F77042" w:rsidP="00F77042">
      <w:pPr>
        <w:autoSpaceDE w:val="0"/>
        <w:autoSpaceDN w:val="0"/>
        <w:adjustRightInd w:val="0"/>
        <w:spacing w:after="0" w:line="240" w:lineRule="auto"/>
        <w:ind w:left="4536"/>
        <w:rPr>
          <w:rFonts w:ascii="Times New Roman" w:eastAsia="Calibri" w:hAnsi="Times New Roman" w:cs="Times New Roman"/>
          <w:sz w:val="24"/>
          <w:szCs w:val="24"/>
        </w:rPr>
      </w:pPr>
      <w:r w:rsidRPr="00F77042">
        <w:rPr>
          <w:rFonts w:ascii="Times New Roman" w:eastAsia="Calibri" w:hAnsi="Times New Roman" w:cs="Times New Roman"/>
          <w:sz w:val="20"/>
          <w:szCs w:val="20"/>
        </w:rPr>
        <w:br w:type="page"/>
      </w:r>
      <w:r w:rsidRPr="00F77042">
        <w:rPr>
          <w:rFonts w:ascii="Times New Roman" w:eastAsia="Calibri" w:hAnsi="Times New Roman" w:cs="Times New Roman"/>
          <w:sz w:val="24"/>
          <w:szCs w:val="24"/>
        </w:rPr>
        <w:lastRenderedPageBreak/>
        <w:t>Приложение № 4</w:t>
      </w:r>
    </w:p>
    <w:p w:rsidR="00F77042" w:rsidRPr="00F77042" w:rsidRDefault="00F77042" w:rsidP="00F77042">
      <w:pPr>
        <w:adjustRightInd w:val="0"/>
        <w:spacing w:after="0" w:line="240" w:lineRule="auto"/>
        <w:ind w:left="4536"/>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к административному регламенту</w:t>
      </w: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ind w:firstLine="709"/>
        <w:jc w:val="right"/>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Форма расписки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Расписка</w:t>
      </w:r>
    </w:p>
    <w:p w:rsidR="00F77042" w:rsidRPr="00F77042" w:rsidRDefault="00F77042" w:rsidP="00F77042">
      <w:pPr>
        <w:adjustRightInd w:val="0"/>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F77042" w:rsidRPr="00F77042" w:rsidRDefault="00F77042" w:rsidP="00F77042">
      <w:pPr>
        <w:adjustRightInd w:val="0"/>
        <w:spacing w:after="0" w:line="240" w:lineRule="auto"/>
        <w:jc w:val="center"/>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F77042" w:rsidRPr="00F77042" w:rsidRDefault="00F77042" w:rsidP="00F77042">
      <w:pPr>
        <w:adjustRightInd w:val="0"/>
        <w:spacing w:after="0" w:line="240" w:lineRule="auto"/>
        <w:jc w:val="center"/>
        <w:rPr>
          <w:rFonts w:ascii="Times New Roman" w:eastAsia="Times New Roman" w:hAnsi="Times New Roman" w:cs="Times New Roman"/>
          <w:sz w:val="24"/>
          <w:szCs w:val="24"/>
          <w:lang w:eastAsia="ru-RU"/>
        </w:rPr>
      </w:pP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Настоящим удостоверяется, что заявитель _____________________________</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 xml:space="preserve">(Ф, </w:t>
      </w:r>
      <w:proofErr w:type="gramStart"/>
      <w:r w:rsidRPr="00F77042">
        <w:rPr>
          <w:rFonts w:ascii="Times New Roman" w:eastAsia="Times New Roman" w:hAnsi="Times New Roman" w:cs="Times New Roman"/>
          <w:sz w:val="20"/>
          <w:szCs w:val="20"/>
          <w:lang w:eastAsia="ru-RU"/>
        </w:rPr>
        <w:t>И</w:t>
      </w:r>
      <w:proofErr w:type="gramEnd"/>
      <w:r w:rsidRPr="00F77042">
        <w:rPr>
          <w:rFonts w:ascii="Times New Roman" w:eastAsia="Times New Roman" w:hAnsi="Times New Roman" w:cs="Times New Roman"/>
          <w:sz w:val="20"/>
          <w:szCs w:val="20"/>
          <w:lang w:eastAsia="ru-RU"/>
        </w:rPr>
        <w:t>, О)</w:t>
      </w:r>
    </w:p>
    <w:p w:rsidR="00F77042" w:rsidRPr="00F77042" w:rsidRDefault="00F77042" w:rsidP="00F77042">
      <w:pPr>
        <w:adjustRightInd w:val="0"/>
        <w:spacing w:after="0" w:line="240" w:lineRule="auto"/>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 xml:space="preserve">представил, а сотрудник администрации Поповского сельского поселения </w:t>
      </w:r>
      <w:proofErr w:type="spellStart"/>
      <w:r w:rsidRPr="00F77042">
        <w:rPr>
          <w:rFonts w:ascii="Times New Roman" w:eastAsia="Times New Roman" w:hAnsi="Times New Roman" w:cs="Times New Roman"/>
          <w:sz w:val="24"/>
          <w:szCs w:val="24"/>
          <w:lang w:eastAsia="ru-RU"/>
        </w:rPr>
        <w:t>Богучарского</w:t>
      </w:r>
      <w:proofErr w:type="spellEnd"/>
      <w:r w:rsidRPr="00F77042">
        <w:rPr>
          <w:rFonts w:ascii="Times New Roman" w:eastAsia="Times New Roman" w:hAnsi="Times New Roman" w:cs="Times New Roman"/>
          <w:sz w:val="24"/>
          <w:szCs w:val="24"/>
          <w:lang w:eastAsia="ru-RU"/>
        </w:rPr>
        <w:t xml:space="preserve"> муниципального района получил «_____» _______________ _________</w:t>
      </w:r>
    </w:p>
    <w:p w:rsidR="00F77042" w:rsidRPr="00F77042" w:rsidRDefault="00F77042" w:rsidP="00F77042">
      <w:pPr>
        <w:adjustRightInd w:val="0"/>
        <w:spacing w:after="0" w:line="240" w:lineRule="auto"/>
        <w:jc w:val="both"/>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(число</w:t>
      </w:r>
      <w:proofErr w:type="gramStart"/>
      <w:r w:rsidRPr="00F77042">
        <w:rPr>
          <w:rFonts w:ascii="Times New Roman" w:eastAsia="Times New Roman" w:hAnsi="Times New Roman" w:cs="Times New Roman"/>
          <w:sz w:val="20"/>
          <w:szCs w:val="20"/>
          <w:lang w:eastAsia="ru-RU"/>
        </w:rPr>
        <w:t>)(</w:t>
      </w:r>
      <w:proofErr w:type="gramEnd"/>
      <w:r w:rsidRPr="00F77042">
        <w:rPr>
          <w:rFonts w:ascii="Times New Roman" w:eastAsia="Times New Roman" w:hAnsi="Times New Roman" w:cs="Times New Roman"/>
          <w:sz w:val="20"/>
          <w:szCs w:val="20"/>
          <w:lang w:eastAsia="ru-RU"/>
        </w:rPr>
        <w:t>месяц прописью)(год)</w:t>
      </w:r>
    </w:p>
    <w:p w:rsidR="00F77042" w:rsidRPr="00F77042" w:rsidRDefault="00F77042" w:rsidP="00F77042">
      <w:pPr>
        <w:adjustRightInd w:val="0"/>
        <w:spacing w:after="0" w:line="240" w:lineRule="auto"/>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(прописью)</w:t>
      </w:r>
    </w:p>
    <w:p w:rsidR="00F77042" w:rsidRPr="00F77042" w:rsidRDefault="00F77042" w:rsidP="00F77042">
      <w:pPr>
        <w:adjustRightInd w:val="0"/>
        <w:spacing w:after="0" w:line="240" w:lineRule="auto"/>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F77042" w:rsidRPr="00F77042" w:rsidRDefault="00F77042" w:rsidP="00F77042">
      <w:pPr>
        <w:adjustRightInd w:val="0"/>
        <w:spacing w:after="0" w:line="240" w:lineRule="auto"/>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________________________________________________________________________</w:t>
      </w:r>
    </w:p>
    <w:p w:rsidR="00F77042" w:rsidRPr="00F77042" w:rsidRDefault="00F77042" w:rsidP="00F77042">
      <w:pPr>
        <w:adjustRightInd w:val="0"/>
        <w:spacing w:after="0" w:line="240" w:lineRule="auto"/>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________________________________________________________________________</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4"/>
          <w:szCs w:val="24"/>
          <w:lang w:eastAsia="ru-RU"/>
        </w:rPr>
      </w:pPr>
      <w:r w:rsidRPr="00F77042">
        <w:rPr>
          <w:rFonts w:ascii="Times New Roman" w:eastAsia="Times New Roman" w:hAnsi="Times New Roman" w:cs="Times New Roman"/>
          <w:sz w:val="24"/>
          <w:szCs w:val="24"/>
          <w:lang w:eastAsia="ru-RU"/>
        </w:rPr>
        <w:t>___________________________________________________________</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 xml:space="preserve">(должность </w:t>
      </w:r>
      <w:proofErr w:type="gramStart"/>
      <w:r w:rsidRPr="00F77042">
        <w:rPr>
          <w:rFonts w:ascii="Times New Roman" w:eastAsia="Times New Roman" w:hAnsi="Times New Roman" w:cs="Times New Roman"/>
          <w:sz w:val="20"/>
          <w:szCs w:val="20"/>
          <w:lang w:eastAsia="ru-RU"/>
        </w:rPr>
        <w:t>специалиста,(</w:t>
      </w:r>
      <w:proofErr w:type="gramEnd"/>
      <w:r w:rsidRPr="00F77042">
        <w:rPr>
          <w:rFonts w:ascii="Times New Roman" w:eastAsia="Times New Roman" w:hAnsi="Times New Roman" w:cs="Times New Roman"/>
          <w:sz w:val="20"/>
          <w:szCs w:val="20"/>
          <w:lang w:eastAsia="ru-RU"/>
        </w:rPr>
        <w:t>подпись)(расшифровка подписи)</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0"/>
          <w:szCs w:val="20"/>
          <w:lang w:eastAsia="ru-RU"/>
        </w:rPr>
      </w:pPr>
      <w:r w:rsidRPr="00F77042">
        <w:rPr>
          <w:rFonts w:ascii="Times New Roman" w:eastAsia="Times New Roman" w:hAnsi="Times New Roman" w:cs="Times New Roman"/>
          <w:sz w:val="20"/>
          <w:szCs w:val="20"/>
          <w:lang w:eastAsia="ru-RU"/>
        </w:rPr>
        <w:t>ответственного за</w:t>
      </w:r>
    </w:p>
    <w:p w:rsidR="00F77042" w:rsidRPr="00F77042" w:rsidRDefault="00F77042" w:rsidP="00F77042">
      <w:pPr>
        <w:adjustRightInd w:val="0"/>
        <w:spacing w:after="0" w:line="240" w:lineRule="auto"/>
        <w:ind w:firstLine="709"/>
        <w:jc w:val="both"/>
        <w:rPr>
          <w:rFonts w:ascii="Times New Roman" w:eastAsia="Times New Roman" w:hAnsi="Times New Roman" w:cs="Times New Roman"/>
          <w:sz w:val="20"/>
          <w:szCs w:val="20"/>
          <w:lang w:eastAsia="ar-SA"/>
        </w:rPr>
      </w:pPr>
      <w:r w:rsidRPr="00F77042">
        <w:rPr>
          <w:rFonts w:ascii="Times New Roman" w:eastAsia="Times New Roman" w:hAnsi="Times New Roman" w:cs="Times New Roman"/>
          <w:sz w:val="20"/>
          <w:szCs w:val="20"/>
          <w:lang w:eastAsia="ru-RU"/>
        </w:rPr>
        <w:t>прием документов)</w:t>
      </w:r>
    </w:p>
    <w:p w:rsidR="00B72B6C" w:rsidRPr="00F77042" w:rsidRDefault="00B72B6C">
      <w:pPr>
        <w:rPr>
          <w:rFonts w:ascii="Times New Roman" w:hAnsi="Times New Roman" w:cs="Times New Roman"/>
        </w:rPr>
      </w:pPr>
    </w:p>
    <w:sectPr w:rsidR="00B72B6C" w:rsidRPr="00F77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04"/>
    <w:rsid w:val="000E3EB7"/>
    <w:rsid w:val="002068B2"/>
    <w:rsid w:val="003C70A5"/>
    <w:rsid w:val="004D0E3F"/>
    <w:rsid w:val="00632AC2"/>
    <w:rsid w:val="006405CC"/>
    <w:rsid w:val="00657A5D"/>
    <w:rsid w:val="0066094F"/>
    <w:rsid w:val="00885A04"/>
    <w:rsid w:val="00B72B6C"/>
    <w:rsid w:val="00BC3080"/>
    <w:rsid w:val="00CE5830"/>
    <w:rsid w:val="00D2145D"/>
    <w:rsid w:val="00EF6503"/>
    <w:rsid w:val="00F0099D"/>
    <w:rsid w:val="00F247C2"/>
    <w:rsid w:val="00F7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F9401-6FFB-4978-9C67-B6F9FB0E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042"/>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F77042"/>
    <w:rPr>
      <w:rFonts w:ascii="Arial" w:hAnsi="Arial" w:cs="Arial"/>
    </w:rPr>
  </w:style>
  <w:style w:type="paragraph" w:customStyle="1" w:styleId="ConsPlusNormal0">
    <w:name w:val="ConsPlusNormal"/>
    <w:link w:val="ConsPlusNormal"/>
    <w:rsid w:val="00F77042"/>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F7704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770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F77042"/>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rsid w:val="00F7704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7704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7376</Words>
  <Characters>42047</Characters>
  <Application>Microsoft Office Word</Application>
  <DocSecurity>0</DocSecurity>
  <Lines>350</Lines>
  <Paragraphs>98</Paragraphs>
  <ScaleCrop>false</ScaleCrop>
  <Company/>
  <LinksUpToDate>false</LinksUpToDate>
  <CharactersWithSpaces>49325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2018-09-17T12:07:00Z</dcterms:created>
  <dcterms:modified xsi:type="dcterms:W3CDTF">2018-09-17T12:08:00Z</dcterms:modified>
</cp:coreProperties>
</file>