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6" w:rsidRPr="007934AF" w:rsidRDefault="00312146" w:rsidP="00312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4AF">
        <w:rPr>
          <w:rFonts w:ascii="Times New Roman" w:hAnsi="Times New Roman" w:cs="Times New Roman"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79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A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934AF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фольклорный час «Светлый день Пасхи». </w:t>
      </w:r>
    </w:p>
    <w:p w:rsidR="00312146" w:rsidRPr="007934AF" w:rsidRDefault="00312146" w:rsidP="00312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4AF">
        <w:rPr>
          <w:rFonts w:ascii="Times New Roman" w:hAnsi="Times New Roman" w:cs="Times New Roman"/>
          <w:sz w:val="28"/>
          <w:szCs w:val="28"/>
        </w:rPr>
        <w:t>В начале мероприятия выступил настоятель Храма Пресвятой Богородицы «</w:t>
      </w:r>
      <w:proofErr w:type="spellStart"/>
      <w:r w:rsidRPr="007934AF">
        <w:rPr>
          <w:rFonts w:ascii="Times New Roman" w:hAnsi="Times New Roman" w:cs="Times New Roman"/>
          <w:sz w:val="28"/>
          <w:szCs w:val="28"/>
        </w:rPr>
        <w:t>Спорительница</w:t>
      </w:r>
      <w:proofErr w:type="spellEnd"/>
      <w:r w:rsidRPr="007934AF">
        <w:rPr>
          <w:rFonts w:ascii="Times New Roman" w:hAnsi="Times New Roman" w:cs="Times New Roman"/>
          <w:sz w:val="28"/>
          <w:szCs w:val="28"/>
        </w:rPr>
        <w:t xml:space="preserve"> Хлебов» иерей отец Евгений Чайкин, который рассказал присутствующим о значении праздников, предшествующих Светлому Христову Воскресенью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934AF">
        <w:rPr>
          <w:rFonts w:ascii="Times New Roman" w:hAnsi="Times New Roman" w:cs="Times New Roman"/>
          <w:sz w:val="28"/>
          <w:szCs w:val="28"/>
        </w:rPr>
        <w:t>также о том, как люди приходят к вере.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Посетители с большим интересом задавали отцу Евгению интересующие их вопросы на заданную тему.</w:t>
      </w:r>
    </w:p>
    <w:p w:rsidR="00312146" w:rsidRDefault="00312146" w:rsidP="00312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34AF">
        <w:rPr>
          <w:rFonts w:ascii="Times New Roman" w:hAnsi="Times New Roman" w:cs="Times New Roman"/>
          <w:sz w:val="28"/>
          <w:szCs w:val="28"/>
        </w:rPr>
        <w:t>иблиотекари с помощью познавательной презентации рассказали об истории праздников Благовещения, Вербного Воскресения и Светлого Христова Воскресенья, а также познакомили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</w:t>
      </w:r>
      <w:r w:rsidRPr="007934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основными обычаями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Пасхи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 xml:space="preserve">традициями каждого дня Пасхальной недели. </w:t>
      </w:r>
    </w:p>
    <w:p w:rsidR="00312146" w:rsidRDefault="00312146" w:rsidP="00312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4AF">
        <w:rPr>
          <w:rFonts w:ascii="Times New Roman" w:hAnsi="Times New Roman" w:cs="Times New Roman"/>
          <w:sz w:val="28"/>
          <w:szCs w:val="28"/>
        </w:rPr>
        <w:t>Присутствующие узнали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7934AF">
        <w:rPr>
          <w:rFonts w:ascii="Times New Roman" w:hAnsi="Times New Roman" w:cs="Times New Roman"/>
          <w:sz w:val="28"/>
          <w:szCs w:val="28"/>
        </w:rPr>
        <w:t>как до наступления Пасхи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верующие готовятся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празднику,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AF">
        <w:rPr>
          <w:rFonts w:ascii="Times New Roman" w:hAnsi="Times New Roman" w:cs="Times New Roman"/>
          <w:sz w:val="28"/>
          <w:szCs w:val="28"/>
        </w:rPr>
        <w:t>оследняя неделя поста, та, что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Пасхе, называется Страстная седмица.</w:t>
      </w:r>
    </w:p>
    <w:p w:rsidR="00312146" w:rsidRPr="007934AF" w:rsidRDefault="00312146" w:rsidP="00312146">
      <w:pPr>
        <w:spacing w:after="0" w:line="240" w:lineRule="auto"/>
        <w:ind w:firstLine="709"/>
        <w:contextualSpacing/>
        <w:jc w:val="both"/>
      </w:pPr>
      <w:r w:rsidRPr="007934AF">
        <w:rPr>
          <w:rFonts w:ascii="Times New Roman" w:hAnsi="Times New Roman" w:cs="Times New Roman"/>
          <w:sz w:val="28"/>
          <w:szCs w:val="28"/>
        </w:rPr>
        <w:t>Мероприятие было украшено стихами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AF">
        <w:rPr>
          <w:rFonts w:ascii="Times New Roman" w:hAnsi="Times New Roman" w:cs="Times New Roman"/>
          <w:sz w:val="28"/>
          <w:szCs w:val="28"/>
        </w:rPr>
        <w:t>светлом празднике, которые прочли участники клуба «</w:t>
      </w:r>
      <w:proofErr w:type="spellStart"/>
      <w:r w:rsidRPr="007934A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934AF">
        <w:rPr>
          <w:rFonts w:ascii="Times New Roman" w:hAnsi="Times New Roman" w:cs="Times New Roman"/>
          <w:sz w:val="28"/>
          <w:szCs w:val="28"/>
        </w:rPr>
        <w:t xml:space="preserve"> мозаика». На мероприятии присутствовали учащиеся МКОУ «БСОШ№1», участники клуба «</w:t>
      </w:r>
      <w:proofErr w:type="spellStart"/>
      <w:r w:rsidRPr="007934A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934AF">
        <w:rPr>
          <w:rFonts w:ascii="Times New Roman" w:hAnsi="Times New Roman" w:cs="Times New Roman"/>
          <w:sz w:val="28"/>
          <w:szCs w:val="28"/>
        </w:rPr>
        <w:t xml:space="preserve"> мозаика», активные читали библиотеки старшего возраста.</w:t>
      </w:r>
    </w:p>
    <w:p w:rsidR="00312146" w:rsidRPr="0018646B" w:rsidRDefault="00312146" w:rsidP="0031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12146">
      <w:r>
        <w:rPr>
          <w:noProof/>
        </w:rPr>
        <w:drawing>
          <wp:inline distT="0" distB="0" distL="0" distR="0">
            <wp:extent cx="6029960" cy="4526239"/>
            <wp:effectExtent l="19050" t="0" r="8890" b="0"/>
            <wp:docPr id="1" name="Рисунок 1" descr="C:\Users\lagapova\AppData\Local\Microsoft\Windows\INetCache\Content.Outlook\059YU90R\фольклорный час Светлый день Пасх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фольклорный час Светлый день Пасхи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146"/>
    <w:rsid w:val="0031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1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12146"/>
  </w:style>
  <w:style w:type="paragraph" w:styleId="a5">
    <w:name w:val="Balloon Text"/>
    <w:basedOn w:val="a"/>
    <w:link w:val="a6"/>
    <w:uiPriority w:val="99"/>
    <w:semiHidden/>
    <w:unhideWhenUsed/>
    <w:rsid w:val="003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2023-04-11T05:18:00Z</dcterms:created>
  <dcterms:modified xsi:type="dcterms:W3CDTF">2023-04-11T05:18:00Z</dcterms:modified>
</cp:coreProperties>
</file>