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8B" w:rsidRPr="00A83AE3" w:rsidRDefault="00790D8B" w:rsidP="0079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D8B" w:rsidRPr="006D7283" w:rsidRDefault="00790D8B" w:rsidP="00790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sz w:val="28"/>
          <w:szCs w:val="28"/>
        </w:rPr>
        <w:t xml:space="preserve">9 декабря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6D7283">
        <w:rPr>
          <w:rFonts w:ascii="Times New Roman" w:hAnsi="Times New Roman" w:cs="Times New Roman"/>
          <w:sz w:val="28"/>
          <w:szCs w:val="28"/>
        </w:rPr>
        <w:t xml:space="preserve">в районном </w:t>
      </w:r>
      <w:proofErr w:type="spellStart"/>
      <w:r w:rsidRPr="006D7283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6D7283">
        <w:rPr>
          <w:rFonts w:ascii="Times New Roman" w:hAnsi="Times New Roman" w:cs="Times New Roman"/>
          <w:sz w:val="28"/>
          <w:szCs w:val="28"/>
        </w:rPr>
        <w:t xml:space="preserve"> центре детей и молодежи прошло торжественное мероприятие, посвященное Дню работника сельского хозяйства и перерабатывающей промышленности. </w:t>
      </w:r>
    </w:p>
    <w:p w:rsidR="00790D8B" w:rsidRPr="006D7283" w:rsidRDefault="00790D8B" w:rsidP="0079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фойе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культурно-досугового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была расположена выставка-продажа изделий мастеров декоративно-прикладного творчества. Вырученные средства направлены на помощь военнослужащим, участвующим в СВО.</w:t>
      </w:r>
    </w:p>
    <w:p w:rsidR="00790D8B" w:rsidRPr="006D7283" w:rsidRDefault="00790D8B" w:rsidP="00790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Богучарского муниципального района Валерий Васильевич Кузнецов тепло приветствовал тружеников сельского хозяйства и наградил дипломами победителей трудового соперничества и почетными грамотами администрации Богучарского муниципального района отличившихся работников. </w:t>
      </w:r>
    </w:p>
    <w:p w:rsidR="00790D8B" w:rsidRPr="006D7283" w:rsidRDefault="00790D8B" w:rsidP="00790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 большой вклад в развитие сельскохозяйственного производства, профессионализм и добросовестный труд поблагодарил всех начальник отдела развития малых форм хозяйствования департамента аграрной политики Воронежской области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Сыроватский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Владимирович и вручил присутствующим почетные грамоты департамента аграрной политики Воронежской области.</w:t>
      </w:r>
    </w:p>
    <w:p w:rsidR="00790D8B" w:rsidRPr="006D7283" w:rsidRDefault="00790D8B" w:rsidP="00790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Забудько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 Михайлович, помощник депутата Воронежской областной думы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Пешикова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Александровича, в свою очередь поздравил всех присутствующих с праздником и наградил отличившихся специалистов благодарностями депутата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Пешикова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</w:t>
      </w:r>
    </w:p>
    <w:p w:rsidR="00790D8B" w:rsidRPr="006D7283" w:rsidRDefault="00790D8B" w:rsidP="00790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главы администрации Богучарского муниципального района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Валынов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Васильевич и начальник Управления сельского хозяйства Чернов Владимир Иванович вручили работникам сельского хозяйства и перерабатывающей промышленности благодарности администрации Богучарского муниципального района.</w:t>
      </w:r>
    </w:p>
    <w:p w:rsidR="00790D8B" w:rsidRPr="006D7283" w:rsidRDefault="00790D8B" w:rsidP="00790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организации Профсоюза работников агропромышленного комплекса РФ Кожанов Михаил Юрьевич, глава администрации города Богучар Сергей Александрович Аксёнов, а также директор Обособленного подразделения ООО «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Воронежкомплект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Агафонов Сергей Дмитриевич также поздравили и наградили отличившихся работников сельского хозяйства.</w:t>
      </w:r>
    </w:p>
    <w:p w:rsidR="00790D8B" w:rsidRPr="006D7283" w:rsidRDefault="00790D8B" w:rsidP="00790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торжественного мероприятия зрителям были представлены вокальные номера в исполнении лучших солистов и коллективов районного Дворца культуры «Юбилейный», художественной самодеятельности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Суходонецкого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сельских Домов культуры, а воспитанники Детской школы искусств подарили зрителям яркие хореографические постановки.</w:t>
      </w:r>
    </w:p>
    <w:p w:rsidR="00790D8B" w:rsidRPr="006D7283" w:rsidRDefault="00790D8B" w:rsidP="00790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прошло в теплой атмосфере, где царило чувство гордости за нашу малую Родину и её людей. </w:t>
      </w:r>
    </w:p>
    <w:p w:rsidR="00790D8B" w:rsidRDefault="00790D8B">
      <w:pPr>
        <w:rPr>
          <w:noProof/>
        </w:rPr>
      </w:pPr>
    </w:p>
    <w:p w:rsidR="00790D8B" w:rsidRDefault="00790D8B">
      <w:pPr>
        <w:rPr>
          <w:noProof/>
        </w:rPr>
      </w:pPr>
    </w:p>
    <w:p w:rsidR="00790D8B" w:rsidRDefault="00790D8B">
      <w:pPr>
        <w:rPr>
          <w:noProof/>
        </w:rPr>
      </w:pPr>
    </w:p>
    <w:p w:rsidR="00790D8B" w:rsidRDefault="00790D8B">
      <w:pPr>
        <w:rPr>
          <w:noProof/>
        </w:rPr>
      </w:pPr>
    </w:p>
    <w:p w:rsidR="00000000" w:rsidRDefault="00790D8B">
      <w:r>
        <w:rPr>
          <w:noProof/>
        </w:rPr>
        <w:lastRenderedPageBreak/>
        <w:drawing>
          <wp:inline distT="0" distB="0" distL="0" distR="0">
            <wp:extent cx="3657600" cy="2438400"/>
            <wp:effectExtent l="19050" t="0" r="0" b="0"/>
            <wp:docPr id="2" name="Рисунок 2" descr="C:\Users\lagapova\AppData\Local\Microsoft\Windows\INetCache\Content.Outlook\059YU90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8B" w:rsidRDefault="00790D8B"/>
    <w:p w:rsidR="00790D8B" w:rsidRDefault="00790D8B">
      <w:r>
        <w:rPr>
          <w:noProof/>
        </w:rPr>
        <w:drawing>
          <wp:inline distT="0" distB="0" distL="0" distR="0">
            <wp:extent cx="3657600" cy="2438400"/>
            <wp:effectExtent l="19050" t="0" r="0" b="0"/>
            <wp:docPr id="3" name="Рисунок 3" descr="C:\Users\lagapova\AppData\Local\Microsoft\Windows\INetCache\Content.Outlook\059YU90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apova\AppData\Local\Microsoft\Windows\INetCache\Content.Outlook\059YU90R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8B" w:rsidRDefault="00790D8B">
      <w:r>
        <w:rPr>
          <w:noProof/>
        </w:rPr>
        <w:drawing>
          <wp:inline distT="0" distB="0" distL="0" distR="0">
            <wp:extent cx="3657600" cy="2438400"/>
            <wp:effectExtent l="19050" t="0" r="0" b="0"/>
            <wp:docPr id="4" name="Рисунок 4" descr="C:\Users\lagapova\AppData\Local\Microsoft\Windows\INetCache\Content.Outlook\059YU90R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gapova\AppData\Local\Microsoft\Windows\INetCache\Content.Outlook\059YU90R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8B" w:rsidRDefault="00790D8B"/>
    <w:p w:rsidR="00790D8B" w:rsidRDefault="00790D8B"/>
    <w:p w:rsidR="00790D8B" w:rsidRDefault="00790D8B"/>
    <w:p w:rsidR="00790D8B" w:rsidRDefault="00790D8B"/>
    <w:p w:rsidR="00790D8B" w:rsidRDefault="00790D8B"/>
    <w:p w:rsidR="00790D8B" w:rsidRDefault="00790D8B"/>
    <w:p w:rsidR="00790D8B" w:rsidRDefault="00790D8B"/>
    <w:sectPr w:rsidR="00790D8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0D8B"/>
    <w:rsid w:val="0079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2022-12-14T13:41:00Z</dcterms:created>
  <dcterms:modified xsi:type="dcterms:W3CDTF">2022-12-14T13:44:00Z</dcterms:modified>
</cp:coreProperties>
</file>