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0" w:rsidRDefault="004F2870" w:rsidP="004F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       </w:t>
      </w:r>
      <w:r w:rsidRPr="001B205B">
        <w:rPr>
          <w:rFonts w:ascii="Times New Roman" w:hAnsi="Times New Roman" w:cs="Times New Roman"/>
          <w:color w:val="1F1A17"/>
          <w:sz w:val="28"/>
          <w:szCs w:val="28"/>
        </w:rPr>
        <w:t xml:space="preserve">14 декабря  2022 года в 10-00 в зале заседаний  администрации Богучарского муниципального района  были проведены публичные слушания по вопросу </w:t>
      </w:r>
      <w:r w:rsidRPr="001B205B">
        <w:rPr>
          <w:rFonts w:ascii="Times New Roman" w:hAnsi="Times New Roman" w:cs="Times New Roman"/>
          <w:sz w:val="28"/>
          <w:szCs w:val="28"/>
        </w:rPr>
        <w:t>«О проекте  бюджета Богучарского муниципального района  на   2023  год  и плановый период 2024 и 2025 годов».</w:t>
      </w:r>
    </w:p>
    <w:p w:rsidR="004F2870" w:rsidRDefault="004F2870" w:rsidP="004F2870">
      <w:pPr>
        <w:spacing w:after="0" w:line="240" w:lineRule="auto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1B205B">
        <w:rPr>
          <w:rFonts w:ascii="Times New Roman" w:hAnsi="Times New Roman" w:cs="Times New Roman"/>
          <w:color w:val="1F1A17"/>
          <w:sz w:val="28"/>
          <w:szCs w:val="28"/>
        </w:rPr>
        <w:t>  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  </w:t>
      </w:r>
      <w:r w:rsidRPr="001B205B">
        <w:rPr>
          <w:rFonts w:ascii="Times New Roman" w:hAnsi="Times New Roman" w:cs="Times New Roman"/>
          <w:color w:val="1F1A17"/>
          <w:sz w:val="28"/>
          <w:szCs w:val="28"/>
        </w:rPr>
        <w:t> Присутствовало  32 человека.  В соответствии с положением о публичных слушаниях председател</w:t>
      </w:r>
      <w:r>
        <w:rPr>
          <w:rFonts w:ascii="Times New Roman" w:hAnsi="Times New Roman" w:cs="Times New Roman"/>
          <w:color w:val="1F1A17"/>
          <w:sz w:val="28"/>
          <w:szCs w:val="28"/>
        </w:rPr>
        <w:t>ьствовал на них Костенко Иван Михайлович.</w:t>
      </w:r>
      <w:r w:rsidRPr="001B205B">
        <w:rPr>
          <w:rFonts w:ascii="Times New Roman" w:hAnsi="Times New Roman" w:cs="Times New Roman"/>
          <w:color w:val="1F1A17"/>
          <w:sz w:val="28"/>
          <w:szCs w:val="28"/>
        </w:rPr>
        <w:t xml:space="preserve">     Секретарем публичных  слушаний была избрана  Яшина Наталья Николаевна  –  бухгалтер МКУ «Центр бюджетного учета и отчетности  Богучарского муниципального района Воронежской области».</w:t>
      </w:r>
    </w:p>
    <w:p w:rsidR="004F2870" w:rsidRDefault="004F2870" w:rsidP="004F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     </w:t>
      </w:r>
      <w:r w:rsidRPr="001B205B">
        <w:rPr>
          <w:sz w:val="28"/>
          <w:szCs w:val="28"/>
        </w:rPr>
        <w:t xml:space="preserve"> </w:t>
      </w:r>
      <w:proofErr w:type="spellStart"/>
      <w:r w:rsidR="00C34946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="00C34946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Pr="00A8571D">
        <w:rPr>
          <w:rFonts w:ascii="Times New Roman" w:hAnsi="Times New Roman" w:cs="Times New Roman"/>
          <w:sz w:val="28"/>
          <w:szCs w:val="28"/>
        </w:rPr>
        <w:t>Н</w:t>
      </w:r>
      <w:r w:rsidR="00C34946">
        <w:rPr>
          <w:rFonts w:ascii="Times New Roman" w:hAnsi="Times New Roman" w:cs="Times New Roman"/>
          <w:sz w:val="28"/>
          <w:szCs w:val="28"/>
        </w:rPr>
        <w:t>иколаевна</w:t>
      </w:r>
      <w:r w:rsidRPr="00A8571D">
        <w:rPr>
          <w:rFonts w:ascii="Times New Roman" w:hAnsi="Times New Roman" w:cs="Times New Roman"/>
          <w:sz w:val="28"/>
          <w:szCs w:val="28"/>
        </w:rPr>
        <w:t xml:space="preserve">, заместитель  руководителя финансового отдела администрации Богучарского муниципального района, доложила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8571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8571D">
        <w:rPr>
          <w:rFonts w:ascii="Times New Roman" w:hAnsi="Times New Roman" w:cs="Times New Roman"/>
          <w:sz w:val="28"/>
          <w:szCs w:val="28"/>
        </w:rPr>
        <w:t xml:space="preserve">  бюджета Богучарского муниципального района  на   2023  год  и плановый период 2024 и 202</w:t>
      </w:r>
      <w:r>
        <w:rPr>
          <w:rFonts w:ascii="Times New Roman" w:hAnsi="Times New Roman" w:cs="Times New Roman"/>
          <w:sz w:val="28"/>
          <w:szCs w:val="28"/>
        </w:rPr>
        <w:t>5 годов</w:t>
      </w:r>
      <w:r w:rsidRPr="00A85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870" w:rsidRDefault="006B17FC" w:rsidP="004F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870" w:rsidRPr="00A8571D">
        <w:rPr>
          <w:rFonts w:ascii="Times New Roman" w:hAnsi="Times New Roman" w:cs="Times New Roman"/>
          <w:sz w:val="28"/>
          <w:szCs w:val="28"/>
        </w:rPr>
        <w:t>Участниками публичных слушаний принят</w:t>
      </w:r>
      <w:r w:rsidR="004F2870">
        <w:rPr>
          <w:rFonts w:ascii="Times New Roman" w:hAnsi="Times New Roman" w:cs="Times New Roman"/>
          <w:sz w:val="28"/>
          <w:szCs w:val="28"/>
        </w:rPr>
        <w:t>о решение об одобрении проекта</w:t>
      </w:r>
      <w:r w:rsidR="004F2870" w:rsidRPr="00A8571D">
        <w:rPr>
          <w:rFonts w:ascii="Times New Roman" w:hAnsi="Times New Roman" w:cs="Times New Roman"/>
          <w:sz w:val="28"/>
          <w:szCs w:val="28"/>
        </w:rPr>
        <w:t xml:space="preserve"> бюджета Богучарского муниципального района  на   2023  год  и плановый период 2024 и 2025 годов.</w:t>
      </w:r>
    </w:p>
    <w:p w:rsidR="006B17FC" w:rsidRPr="00A8571D" w:rsidRDefault="006B17FC" w:rsidP="004F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70" w:rsidRPr="001B205B" w:rsidRDefault="006B17FC" w:rsidP="006B17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31330"/>
          <w:sz w:val="28"/>
          <w:szCs w:val="28"/>
        </w:rPr>
      </w:pPr>
      <w:r>
        <w:rPr>
          <w:noProof/>
          <w:color w:val="131330"/>
          <w:sz w:val="28"/>
          <w:szCs w:val="28"/>
        </w:rPr>
        <w:drawing>
          <wp:inline distT="0" distB="0" distL="0" distR="0">
            <wp:extent cx="5353050" cy="3571875"/>
            <wp:effectExtent l="19050" t="0" r="0" b="0"/>
            <wp:docPr id="1" name="Рисунок 1" descr="C:\Users\lagapova\AppData\Local\Microsoft\Windows\INetCache\Content.Outlook\059YU90R\DSC_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02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870" w:rsidRPr="001B205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2870"/>
    <w:rsid w:val="0023279E"/>
    <w:rsid w:val="004F2870"/>
    <w:rsid w:val="006B17FC"/>
    <w:rsid w:val="00C3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4</cp:revision>
  <dcterms:created xsi:type="dcterms:W3CDTF">2022-12-16T09:52:00Z</dcterms:created>
  <dcterms:modified xsi:type="dcterms:W3CDTF">2022-12-16T12:00:00Z</dcterms:modified>
</cp:coreProperties>
</file>