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51" w:rsidRPr="00695595" w:rsidRDefault="00831751" w:rsidP="0083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95">
        <w:rPr>
          <w:rFonts w:ascii="Times New Roman" w:hAnsi="Times New Roman" w:cs="Times New Roman"/>
          <w:sz w:val="28"/>
          <w:szCs w:val="28"/>
        </w:rPr>
        <w:t xml:space="preserve">30 марта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сельский Дом культуры, в 2021 году капитально отремонтированный в рамках национального проекта «Культура», пригласил жителей и гостей села Луговое на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песенный фестиваль «Ретро 80-х».</w:t>
      </w:r>
    </w:p>
    <w:p w:rsidR="00831751" w:rsidRPr="00695595" w:rsidRDefault="00831751" w:rsidP="0083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95">
        <w:rPr>
          <w:rFonts w:ascii="Times New Roman" w:hAnsi="Times New Roman" w:cs="Times New Roman"/>
          <w:sz w:val="28"/>
          <w:szCs w:val="28"/>
        </w:rPr>
        <w:t xml:space="preserve">Старт фестивалю дала руководитель МКУ «Управление культуры»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Юлия Владимировна, выступив с поздравительной и напутственной речью. </w:t>
      </w:r>
    </w:p>
    <w:p w:rsidR="00831751" w:rsidRPr="00695595" w:rsidRDefault="00831751" w:rsidP="0083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95">
        <w:rPr>
          <w:rFonts w:ascii="Times New Roman" w:hAnsi="Times New Roman" w:cs="Times New Roman"/>
          <w:sz w:val="28"/>
          <w:szCs w:val="28"/>
        </w:rPr>
        <w:t xml:space="preserve">Особым гостем праздника стал духовой оркестр казачьего кадетского корпуса имени Матвея Платова из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района. Оркестр выступил на обновленной сцене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сельского Дома культуры и был очень тепло встречен публикой.</w:t>
      </w:r>
    </w:p>
    <w:p w:rsidR="00831751" w:rsidRPr="00695595" w:rsidRDefault="00831751" w:rsidP="0083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95">
        <w:rPr>
          <w:rFonts w:ascii="Times New Roman" w:hAnsi="Times New Roman" w:cs="Times New Roman"/>
          <w:sz w:val="28"/>
          <w:szCs w:val="28"/>
        </w:rPr>
        <w:t xml:space="preserve">Музыкальный фестиваль объединил самых ярких солистов районного Дворца культуры «Юбилейный» и сельских Домов культуры Богучарского района. </w:t>
      </w:r>
    </w:p>
    <w:p w:rsidR="00831751" w:rsidRPr="00695595" w:rsidRDefault="00831751" w:rsidP="0083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95">
        <w:rPr>
          <w:rFonts w:ascii="Times New Roman" w:hAnsi="Times New Roman" w:cs="Times New Roman"/>
          <w:sz w:val="28"/>
          <w:szCs w:val="28"/>
        </w:rPr>
        <w:t xml:space="preserve">Его участниками стали 2 дуэта, вокальная группа и инструментальный ансамбль, 15 солистов из районного Дворца культуры «Юбилейный», Радченского,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Данцевского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Перещепянского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Терешковского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Шуриновского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сельских Домов культуры.</w:t>
      </w:r>
      <w:r w:rsidRPr="0069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5595">
        <w:rPr>
          <w:rFonts w:ascii="Times New Roman" w:hAnsi="Times New Roman" w:cs="Times New Roman"/>
          <w:sz w:val="28"/>
          <w:szCs w:val="28"/>
        </w:rPr>
        <w:t>Артисты порадовали публику исполнением популярных хитов 80-х годов, а зрители с удовольствием подпевали каждому исполнителю и дарили бурные аплодисменты. Все участники фестиваля были награждены дипломами.</w:t>
      </w:r>
    </w:p>
    <w:p w:rsidR="00831751" w:rsidRPr="00695595" w:rsidRDefault="00831751" w:rsidP="0083175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831751" w:rsidP="00831751">
      <w:r>
        <w:rPr>
          <w:noProof/>
        </w:rPr>
        <w:drawing>
          <wp:inline distT="0" distB="0" distL="0" distR="0">
            <wp:extent cx="5781675" cy="3638550"/>
            <wp:effectExtent l="19050" t="0" r="9525" b="0"/>
            <wp:docPr id="1" name="Рисунок 1" descr="C:\Users\boguch\Downloads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DSC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1751"/>
    <w:rsid w:val="0083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2022-04-04T07:06:00Z</dcterms:created>
  <dcterms:modified xsi:type="dcterms:W3CDTF">2022-04-04T07:08:00Z</dcterms:modified>
</cp:coreProperties>
</file>