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Default="002524B1" w:rsidP="0025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2022 года в районном Дворце культуры состоялось торжественное мероприятие, посвященное Дню работника культуры. </w:t>
      </w:r>
    </w:p>
    <w:p w:rsidR="002524B1" w:rsidRDefault="002524B1" w:rsidP="0025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1A0">
        <w:rPr>
          <w:rFonts w:ascii="Times New Roman" w:hAnsi="Times New Roman" w:cs="Times New Roman"/>
          <w:sz w:val="28"/>
          <w:szCs w:val="28"/>
        </w:rPr>
        <w:t xml:space="preserve">Это праздник всех тех, кто каждый день дарит людям радость и хорошее настроение, кто своим самоотверженным трудом, неиссякаемым вдохновением и верным служением искусству наполняет яркими красками </w:t>
      </w:r>
      <w:r>
        <w:rPr>
          <w:rFonts w:ascii="Times New Roman" w:hAnsi="Times New Roman" w:cs="Times New Roman"/>
          <w:sz w:val="28"/>
          <w:szCs w:val="28"/>
        </w:rPr>
        <w:t>нашу жизнь</w:t>
      </w:r>
      <w:r w:rsidRPr="00CB71A0">
        <w:rPr>
          <w:rFonts w:ascii="Times New Roman" w:hAnsi="Times New Roman" w:cs="Times New Roman"/>
          <w:sz w:val="28"/>
          <w:szCs w:val="28"/>
        </w:rPr>
        <w:t>.</w:t>
      </w:r>
    </w:p>
    <w:p w:rsidR="002524B1" w:rsidRDefault="002524B1" w:rsidP="0025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1A0">
        <w:rPr>
          <w:rFonts w:ascii="Times New Roman" w:hAnsi="Times New Roman" w:cs="Times New Roman"/>
          <w:sz w:val="28"/>
          <w:szCs w:val="28"/>
        </w:rPr>
        <w:t>В этот день было сказано немало добрых, теплых слов, прозвучало много поз</w:t>
      </w:r>
      <w:r>
        <w:rPr>
          <w:rFonts w:ascii="Times New Roman" w:hAnsi="Times New Roman" w:cs="Times New Roman"/>
          <w:sz w:val="28"/>
          <w:szCs w:val="28"/>
        </w:rPr>
        <w:t>дравлений и искренних пожеланий</w:t>
      </w:r>
      <w:r w:rsidRPr="00CB7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- руководитель аппарата Богучарского муниципального района Н. А. Самодурова и руководитель районного Управления культуры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вручили награды за высокое профессиональное мастерство лучшим работникам культуры. Почетные гости праздника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Михайлович, глава городского поселения – город Богучар, Андросова Елена Васильевна, главный редактор газеты «Сельская новь», Лисянская Антонина Васильевна, директор Управления социальной защиты, Харченко Марина Алексеевна, в</w:t>
      </w:r>
      <w:r w:rsidRPr="00C8267B">
        <w:rPr>
          <w:rFonts w:ascii="Times New Roman" w:hAnsi="Times New Roman" w:cs="Times New Roman"/>
          <w:sz w:val="28"/>
          <w:szCs w:val="28"/>
        </w:rPr>
        <w:t>едущий специалист отдела по образованию, опеке и попечительству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района, поздравили работников культуры с профессиональным праздником. </w:t>
      </w:r>
    </w:p>
    <w:p w:rsidR="002524B1" w:rsidRDefault="002524B1" w:rsidP="0025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7B3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B37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FC7B37">
        <w:rPr>
          <w:rFonts w:ascii="Times New Roman" w:hAnsi="Times New Roman" w:cs="Times New Roman"/>
          <w:sz w:val="28"/>
          <w:szCs w:val="28"/>
        </w:rPr>
        <w:t xml:space="preserve">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37">
        <w:rPr>
          <w:rFonts w:ascii="Times New Roman" w:hAnsi="Times New Roman" w:cs="Times New Roman"/>
          <w:sz w:val="28"/>
          <w:szCs w:val="28"/>
        </w:rPr>
        <w:t>организации профсоюза работников культуры</w:t>
      </w:r>
      <w:r>
        <w:rPr>
          <w:rFonts w:ascii="Times New Roman" w:hAnsi="Times New Roman" w:cs="Times New Roman"/>
          <w:sz w:val="28"/>
          <w:szCs w:val="28"/>
        </w:rPr>
        <w:t xml:space="preserve"> вручила грамоты работникам культуры, принимающим активное участие в профсоюзной деятельности.</w:t>
      </w:r>
    </w:p>
    <w:p w:rsidR="002524B1" w:rsidRDefault="002524B1" w:rsidP="0025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Дворца культуры расположилось множество ярких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выставок, отражающих культурную жизнь Богучарского района. В</w:t>
      </w:r>
      <w:r w:rsidRPr="008E55A1">
        <w:rPr>
          <w:rFonts w:ascii="Times New Roman" w:hAnsi="Times New Roman" w:cs="Times New Roman"/>
          <w:sz w:val="28"/>
          <w:szCs w:val="28"/>
        </w:rPr>
        <w:t>ыставка «Жизнь культуре посвящаем!», сделанная работниками Богучарского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историко-краеведческого</w:t>
      </w:r>
      <w:r w:rsidRPr="008E55A1">
        <w:rPr>
          <w:rFonts w:ascii="Times New Roman" w:hAnsi="Times New Roman" w:cs="Times New Roman"/>
          <w:sz w:val="28"/>
          <w:szCs w:val="28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 xml:space="preserve">, привлекала внимание гостей мероприятия. </w:t>
      </w:r>
      <w:r w:rsidRPr="008E55A1">
        <w:rPr>
          <w:rFonts w:ascii="Times New Roman" w:hAnsi="Times New Roman" w:cs="Times New Roman"/>
          <w:sz w:val="28"/>
          <w:szCs w:val="28"/>
        </w:rPr>
        <w:t>На ней были представлены фотографии</w:t>
      </w:r>
      <w:r>
        <w:rPr>
          <w:rFonts w:ascii="Times New Roman" w:hAnsi="Times New Roman" w:cs="Times New Roman"/>
          <w:sz w:val="28"/>
          <w:szCs w:val="28"/>
        </w:rPr>
        <w:t xml:space="preserve"> 70-80-х годов</w:t>
      </w:r>
      <w:r w:rsidRPr="008E55A1">
        <w:rPr>
          <w:rFonts w:ascii="Times New Roman" w:hAnsi="Times New Roman" w:cs="Times New Roman"/>
          <w:sz w:val="28"/>
          <w:szCs w:val="28"/>
        </w:rPr>
        <w:t>, отражающие историю Богучарско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55A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5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637">
        <w:rPr>
          <w:rFonts w:ascii="Times New Roman" w:hAnsi="Times New Roman" w:cs="Times New Roman"/>
          <w:sz w:val="28"/>
          <w:szCs w:val="28"/>
        </w:rPr>
        <w:t xml:space="preserve">Сотрудники Дома народного творчества и ремесел представили экспозицию сувенирных изделий и </w:t>
      </w:r>
      <w:proofErr w:type="spellStart"/>
      <w:r w:rsidRPr="00122637">
        <w:rPr>
          <w:rFonts w:ascii="Times New Roman" w:hAnsi="Times New Roman" w:cs="Times New Roman"/>
          <w:sz w:val="28"/>
          <w:szCs w:val="28"/>
        </w:rPr>
        <w:t>фотозону</w:t>
      </w:r>
      <w:proofErr w:type="spellEnd"/>
      <w:r w:rsidRPr="00122637">
        <w:rPr>
          <w:rFonts w:ascii="Times New Roman" w:hAnsi="Times New Roman" w:cs="Times New Roman"/>
          <w:sz w:val="28"/>
          <w:szCs w:val="28"/>
        </w:rPr>
        <w:t xml:space="preserve"> в русско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22637">
        <w:rPr>
          <w:rFonts w:ascii="Times New Roman" w:hAnsi="Times New Roman" w:cs="Times New Roman"/>
          <w:sz w:val="28"/>
          <w:szCs w:val="28"/>
        </w:rPr>
        <w:t>народном стиле.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637">
        <w:rPr>
          <w:rFonts w:ascii="Times New Roman" w:hAnsi="Times New Roman" w:cs="Times New Roman"/>
          <w:sz w:val="28"/>
          <w:szCs w:val="28"/>
        </w:rPr>
        <w:t>Посетители с удовольствием рассматривали выставки и делали красочные фотографии на память.</w:t>
      </w:r>
    </w:p>
    <w:p w:rsidR="002524B1" w:rsidRDefault="002524B1" w:rsidP="0025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вокальный ансамбль «Раздолье», ансамбль народных инструментов преподавателей детской школы искусств, фольклорный ансамбль «Наследие», созданный в 2022 году на базе районного Дворца культуры, Сергей Ермоленко,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вокально-инструментальный ансамбль «Счастливый день», народный вокальный ансамбль «Русский стиль», Сергей Плотников,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Ольга Гамбург, Ася Бурова,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порадовали зрителей своими выступлениями. Яркие танцы юных воспитанников детской школы искусств не оставили равнодушным ни одного зрителя, а показ коллекции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Германа Круглова вызвал шквал аплодисментов.</w:t>
      </w:r>
    </w:p>
    <w:p w:rsidR="002524B1" w:rsidRDefault="002524B1" w:rsidP="0025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F4">
        <w:rPr>
          <w:rFonts w:ascii="Times New Roman" w:hAnsi="Times New Roman" w:cs="Times New Roman"/>
          <w:sz w:val="28"/>
          <w:szCs w:val="28"/>
        </w:rPr>
        <w:t xml:space="preserve">Праздник – это повод оглянуться и подвести итоги. Ушедший год поставил перед работниками культуры </w:t>
      </w:r>
      <w:r>
        <w:rPr>
          <w:rFonts w:ascii="Times New Roman" w:hAnsi="Times New Roman" w:cs="Times New Roman"/>
          <w:sz w:val="28"/>
          <w:szCs w:val="28"/>
        </w:rPr>
        <w:t>множество задач, и все они были успешно решены</w:t>
      </w:r>
      <w:r w:rsidRPr="00C15DF4">
        <w:rPr>
          <w:rFonts w:ascii="Times New Roman" w:hAnsi="Times New Roman" w:cs="Times New Roman"/>
          <w:sz w:val="28"/>
          <w:szCs w:val="28"/>
        </w:rPr>
        <w:t>.</w:t>
      </w:r>
      <w:r w:rsidRPr="00CB71A0">
        <w:rPr>
          <w:rFonts w:ascii="Times New Roman" w:hAnsi="Times New Roman" w:cs="Times New Roman"/>
          <w:sz w:val="28"/>
          <w:szCs w:val="28"/>
        </w:rPr>
        <w:t>В сфере культуры района трудятся необыкновенные люди, которые бескорыстно дарят окружающим тепло своей души, стремя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CB71A0">
        <w:rPr>
          <w:rFonts w:ascii="Times New Roman" w:hAnsi="Times New Roman" w:cs="Times New Roman"/>
          <w:sz w:val="28"/>
          <w:szCs w:val="28"/>
        </w:rPr>
        <w:t xml:space="preserve"> сделать жизнь людей яркой и разнообразной, возродить духовность, нравственность, привить подрастающему поколению гордость за великую культуру нашей страны. Хореографические и вокальные коллективы, юные </w:t>
      </w:r>
      <w:r w:rsidRPr="00CB71A0">
        <w:rPr>
          <w:rFonts w:ascii="Times New Roman" w:hAnsi="Times New Roman" w:cs="Times New Roman"/>
          <w:sz w:val="28"/>
          <w:szCs w:val="28"/>
        </w:rPr>
        <w:lastRenderedPageBreak/>
        <w:t>музыканты, участники творческих конкурсов достойно защищают честь нашего района на областных, региональных, всероссийских и международных конкурсах, становясь лауреатами и дипломантами.</w:t>
      </w:r>
      <w:r>
        <w:rPr>
          <w:rFonts w:ascii="Times New Roman" w:hAnsi="Times New Roman" w:cs="Times New Roman"/>
          <w:sz w:val="28"/>
          <w:szCs w:val="28"/>
        </w:rPr>
        <w:t xml:space="preserve"> Все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за 2021 год были представлены публике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фильме.</w:t>
      </w:r>
    </w:p>
    <w:p w:rsidR="002524B1" w:rsidRPr="004C2C60" w:rsidRDefault="002524B1" w:rsidP="002524B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2524B1" w:rsidP="002524B1">
      <w:pPr>
        <w:jc w:val="center"/>
      </w:pPr>
      <w:r>
        <w:rPr>
          <w:noProof/>
        </w:rPr>
        <w:drawing>
          <wp:inline distT="0" distB="0" distL="0" distR="0">
            <wp:extent cx="5648325" cy="3924300"/>
            <wp:effectExtent l="19050" t="0" r="9525" b="0"/>
            <wp:docPr id="2" name="Рисунок 2" descr="C:\Users\boguch\Downloads\_DSC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ch\Downloads\_DSC76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24B1"/>
    <w:rsid w:val="0025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2022-04-04T07:02:00Z</dcterms:created>
  <dcterms:modified xsi:type="dcterms:W3CDTF">2022-04-04T07:04:00Z</dcterms:modified>
</cp:coreProperties>
</file>