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36A" w:rsidRDefault="00BC236A" w:rsidP="0069021A">
      <w:pPr>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anchor distT="0" distB="0" distL="114300" distR="114300" simplePos="0" relativeHeight="251659264" behindDoc="0" locked="0" layoutInCell="1" allowOverlap="1">
            <wp:simplePos x="0" y="0"/>
            <wp:positionH relativeFrom="column">
              <wp:posOffset>3076575</wp:posOffset>
            </wp:positionH>
            <wp:positionV relativeFrom="paragraph">
              <wp:posOffset>-122555</wp:posOffset>
            </wp:positionV>
            <wp:extent cx="636905" cy="715010"/>
            <wp:effectExtent l="19050" t="0" r="0" b="0"/>
            <wp:wrapNone/>
            <wp:docPr id="1" name="Рисунок 2" descr="Липчанск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ипчанскоеСП_ПП-01"/>
                    <pic:cNvPicPr>
                      <a:picLocks noChangeAspect="1" noChangeArrowheads="1"/>
                    </pic:cNvPicPr>
                  </pic:nvPicPr>
                  <pic:blipFill>
                    <a:blip r:embed="rId7" cstate="print"/>
                    <a:srcRect/>
                    <a:stretch>
                      <a:fillRect/>
                    </a:stretch>
                  </pic:blipFill>
                  <pic:spPr bwMode="auto">
                    <a:xfrm>
                      <a:off x="0" y="0"/>
                      <a:ext cx="636905" cy="715010"/>
                    </a:xfrm>
                    <a:prstGeom prst="rect">
                      <a:avLst/>
                    </a:prstGeom>
                    <a:solidFill>
                      <a:srgbClr val="FFFFFF"/>
                    </a:solidFill>
                    <a:ln w="9525">
                      <a:noFill/>
                      <a:miter lim="800000"/>
                      <a:headEnd/>
                      <a:tailEnd/>
                    </a:ln>
                  </pic:spPr>
                </pic:pic>
              </a:graphicData>
            </a:graphic>
          </wp:anchor>
        </w:drawing>
      </w:r>
    </w:p>
    <w:p w:rsidR="00BC236A" w:rsidRDefault="00BC236A" w:rsidP="0069021A">
      <w:pPr>
        <w:jc w:val="center"/>
        <w:rPr>
          <w:rFonts w:ascii="Times New Roman" w:eastAsia="Times New Roman" w:hAnsi="Times New Roman" w:cs="Times New Roman"/>
          <w:b/>
          <w:sz w:val="28"/>
          <w:szCs w:val="28"/>
        </w:rPr>
      </w:pPr>
    </w:p>
    <w:p w:rsidR="00BC236A" w:rsidRDefault="00BC236A" w:rsidP="0069021A">
      <w:pPr>
        <w:jc w:val="center"/>
        <w:rPr>
          <w:rFonts w:ascii="Times New Roman" w:eastAsia="Times New Roman" w:hAnsi="Times New Roman" w:cs="Times New Roman"/>
          <w:b/>
          <w:sz w:val="28"/>
          <w:szCs w:val="28"/>
        </w:rPr>
      </w:pPr>
    </w:p>
    <w:p w:rsidR="00E97851" w:rsidRPr="00BC236A" w:rsidRDefault="0069021A" w:rsidP="0069021A">
      <w:pPr>
        <w:jc w:val="center"/>
        <w:rPr>
          <w:rFonts w:ascii="Times New Roman" w:eastAsia="Times New Roman" w:hAnsi="Times New Roman" w:cs="Times New Roman"/>
          <w:b/>
          <w:sz w:val="28"/>
          <w:szCs w:val="28"/>
        </w:rPr>
      </w:pPr>
      <w:r w:rsidRPr="00BC236A">
        <w:rPr>
          <w:rFonts w:ascii="Times New Roman" w:eastAsia="Times New Roman" w:hAnsi="Times New Roman" w:cs="Times New Roman"/>
          <w:b/>
          <w:sz w:val="28"/>
          <w:szCs w:val="28"/>
        </w:rPr>
        <w:t>АДМИНИСТРАЦИЯ</w:t>
      </w:r>
    </w:p>
    <w:p w:rsidR="0069021A" w:rsidRPr="00BC236A" w:rsidRDefault="00BC236A" w:rsidP="0069021A">
      <w:pPr>
        <w:jc w:val="center"/>
        <w:rPr>
          <w:rFonts w:ascii="Times New Roman" w:eastAsia="Times New Roman" w:hAnsi="Times New Roman" w:cs="Times New Roman"/>
          <w:b/>
          <w:sz w:val="28"/>
          <w:szCs w:val="28"/>
        </w:rPr>
      </w:pPr>
      <w:r w:rsidRPr="00BC236A">
        <w:rPr>
          <w:rFonts w:ascii="Times New Roman" w:eastAsia="Times New Roman" w:hAnsi="Times New Roman" w:cs="Times New Roman"/>
          <w:b/>
          <w:sz w:val="28"/>
          <w:szCs w:val="28"/>
        </w:rPr>
        <w:t>ЛИПЧАНСКОГО</w:t>
      </w:r>
      <w:r w:rsidR="0069021A" w:rsidRPr="00BC236A">
        <w:rPr>
          <w:rFonts w:ascii="Times New Roman" w:eastAsia="Times New Roman" w:hAnsi="Times New Roman" w:cs="Times New Roman"/>
          <w:b/>
          <w:sz w:val="28"/>
          <w:szCs w:val="28"/>
        </w:rPr>
        <w:t xml:space="preserve"> СЕЛЬСКОГО ПОСЕЛЕНИЯ</w:t>
      </w:r>
    </w:p>
    <w:p w:rsidR="0069021A" w:rsidRPr="00BC236A" w:rsidRDefault="0069021A" w:rsidP="0069021A">
      <w:pPr>
        <w:jc w:val="center"/>
        <w:rPr>
          <w:rFonts w:ascii="Times New Roman" w:eastAsia="Times New Roman" w:hAnsi="Times New Roman" w:cs="Times New Roman"/>
          <w:b/>
          <w:sz w:val="28"/>
          <w:szCs w:val="28"/>
        </w:rPr>
      </w:pPr>
      <w:r w:rsidRPr="00BC236A">
        <w:rPr>
          <w:rFonts w:ascii="Times New Roman" w:eastAsia="Times New Roman" w:hAnsi="Times New Roman" w:cs="Times New Roman"/>
          <w:b/>
          <w:sz w:val="28"/>
          <w:szCs w:val="28"/>
        </w:rPr>
        <w:t>БОГУЧАРСКОГО МУНИЦИПАЛЬНОГО РАЙОНА</w:t>
      </w:r>
    </w:p>
    <w:p w:rsidR="0069021A" w:rsidRPr="00BC236A" w:rsidRDefault="0069021A" w:rsidP="0069021A">
      <w:pPr>
        <w:jc w:val="center"/>
        <w:rPr>
          <w:rFonts w:ascii="Times New Roman" w:eastAsia="Times New Roman" w:hAnsi="Times New Roman" w:cs="Times New Roman"/>
          <w:b/>
          <w:sz w:val="28"/>
          <w:szCs w:val="28"/>
        </w:rPr>
      </w:pPr>
      <w:r w:rsidRPr="00BC236A">
        <w:rPr>
          <w:rFonts w:ascii="Times New Roman" w:eastAsia="Times New Roman" w:hAnsi="Times New Roman" w:cs="Times New Roman"/>
          <w:b/>
          <w:sz w:val="28"/>
          <w:szCs w:val="28"/>
        </w:rPr>
        <w:t>ВОРОНЕЖСКОЙ ОБЛАСТИ</w:t>
      </w:r>
    </w:p>
    <w:p w:rsidR="0069021A" w:rsidRPr="00BC236A" w:rsidRDefault="0069021A" w:rsidP="0069021A">
      <w:pPr>
        <w:jc w:val="center"/>
        <w:rPr>
          <w:rFonts w:ascii="Times New Roman" w:eastAsia="Times New Roman" w:hAnsi="Times New Roman" w:cs="Times New Roman"/>
          <w:b/>
          <w:sz w:val="28"/>
          <w:szCs w:val="28"/>
        </w:rPr>
      </w:pPr>
      <w:r w:rsidRPr="00BC236A">
        <w:rPr>
          <w:rFonts w:ascii="Times New Roman" w:eastAsia="Times New Roman" w:hAnsi="Times New Roman" w:cs="Times New Roman"/>
          <w:b/>
          <w:sz w:val="28"/>
          <w:szCs w:val="28"/>
        </w:rPr>
        <w:t>ПОСТАНОВЛЕНИЕ</w:t>
      </w:r>
    </w:p>
    <w:p w:rsidR="0069021A" w:rsidRPr="002B59E4" w:rsidRDefault="0069021A" w:rsidP="0069021A">
      <w:pPr>
        <w:jc w:val="both"/>
        <w:rPr>
          <w:rFonts w:ascii="Times New Roman" w:eastAsia="Times New Roman" w:hAnsi="Times New Roman" w:cs="Times New Roman"/>
          <w:sz w:val="28"/>
          <w:szCs w:val="28"/>
        </w:rPr>
      </w:pPr>
    </w:p>
    <w:p w:rsidR="0069021A" w:rsidRPr="002B59E4" w:rsidRDefault="0069021A" w:rsidP="0069021A">
      <w:pPr>
        <w:jc w:val="both"/>
        <w:rPr>
          <w:rFonts w:ascii="Times New Roman" w:eastAsia="Calibri" w:hAnsi="Times New Roman" w:cs="Times New Roman"/>
          <w:sz w:val="28"/>
          <w:szCs w:val="28"/>
        </w:rPr>
      </w:pPr>
      <w:bookmarkStart w:id="0" w:name="_GoBack"/>
      <w:r w:rsidRPr="002B59E4">
        <w:rPr>
          <w:rFonts w:ascii="Times New Roman" w:eastAsia="Calibri" w:hAnsi="Times New Roman" w:cs="Times New Roman"/>
          <w:sz w:val="28"/>
          <w:szCs w:val="28"/>
        </w:rPr>
        <w:t>от «</w:t>
      </w:r>
      <w:r>
        <w:rPr>
          <w:rFonts w:ascii="Times New Roman" w:eastAsia="Calibri" w:hAnsi="Times New Roman" w:cs="Times New Roman"/>
          <w:sz w:val="28"/>
          <w:szCs w:val="28"/>
        </w:rPr>
        <w:t>____</w:t>
      </w:r>
      <w:r w:rsidRPr="002B59E4">
        <w:rPr>
          <w:rFonts w:ascii="Times New Roman" w:eastAsia="Calibri" w:hAnsi="Times New Roman" w:cs="Times New Roman"/>
          <w:sz w:val="28"/>
          <w:szCs w:val="28"/>
        </w:rPr>
        <w:t xml:space="preserve">» </w:t>
      </w:r>
      <w:r>
        <w:rPr>
          <w:rFonts w:ascii="Times New Roman" w:eastAsia="Calibri" w:hAnsi="Times New Roman" w:cs="Times New Roman"/>
          <w:sz w:val="28"/>
          <w:szCs w:val="28"/>
        </w:rPr>
        <w:t>_________2022</w:t>
      </w:r>
      <w:r w:rsidRPr="002B59E4">
        <w:rPr>
          <w:rFonts w:ascii="Times New Roman" w:eastAsia="Calibri" w:hAnsi="Times New Roman" w:cs="Times New Roman"/>
          <w:sz w:val="28"/>
          <w:szCs w:val="28"/>
        </w:rPr>
        <w:t xml:space="preserve"> г</w:t>
      </w:r>
      <w:r>
        <w:rPr>
          <w:rFonts w:ascii="Times New Roman" w:eastAsia="Calibri" w:hAnsi="Times New Roman" w:cs="Times New Roman"/>
          <w:sz w:val="28"/>
          <w:szCs w:val="28"/>
        </w:rPr>
        <w:t xml:space="preserve">ода </w:t>
      </w:r>
      <w:r w:rsidRPr="002B59E4">
        <w:rPr>
          <w:rFonts w:ascii="Times New Roman" w:eastAsia="Calibri" w:hAnsi="Times New Roman" w:cs="Times New Roman"/>
          <w:sz w:val="28"/>
          <w:szCs w:val="28"/>
        </w:rPr>
        <w:t xml:space="preserve"> № </w:t>
      </w:r>
      <w:r>
        <w:rPr>
          <w:rFonts w:ascii="Times New Roman" w:eastAsia="Calibri" w:hAnsi="Times New Roman" w:cs="Times New Roman"/>
          <w:sz w:val="28"/>
          <w:szCs w:val="28"/>
        </w:rPr>
        <w:t>_____</w:t>
      </w:r>
    </w:p>
    <w:bookmarkEnd w:id="0"/>
    <w:p w:rsidR="0069021A" w:rsidRPr="002B59E4" w:rsidRDefault="0069021A" w:rsidP="0069021A">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с</w:t>
      </w:r>
      <w:r w:rsidR="00BC236A">
        <w:rPr>
          <w:rFonts w:ascii="Times New Roman" w:eastAsia="Calibri" w:hAnsi="Times New Roman" w:cs="Times New Roman"/>
          <w:sz w:val="28"/>
          <w:szCs w:val="28"/>
        </w:rPr>
        <w:t>. Липчанка</w:t>
      </w:r>
    </w:p>
    <w:p w:rsidR="0069021A" w:rsidRPr="002B59E4" w:rsidRDefault="0069021A" w:rsidP="0069021A">
      <w:pPr>
        <w:ind w:right="3118"/>
        <w:jc w:val="both"/>
        <w:rPr>
          <w:rFonts w:ascii="Times New Roman" w:eastAsia="Calibri" w:hAnsi="Times New Roman" w:cs="Times New Roman"/>
          <w:sz w:val="28"/>
          <w:szCs w:val="28"/>
        </w:rPr>
      </w:pPr>
    </w:p>
    <w:p w:rsidR="0069021A" w:rsidRPr="00296564" w:rsidRDefault="0069021A" w:rsidP="0069021A">
      <w:pPr>
        <w:rPr>
          <w:rFonts w:ascii="Times New Roman" w:eastAsia="Calibri" w:hAnsi="Times New Roman" w:cs="Times New Roman"/>
          <w:b/>
          <w:sz w:val="28"/>
          <w:szCs w:val="28"/>
        </w:rPr>
      </w:pPr>
      <w:r w:rsidRPr="00296564">
        <w:rPr>
          <w:rFonts w:ascii="Times New Roman" w:eastAsia="Calibri" w:hAnsi="Times New Roman" w:cs="Times New Roman"/>
          <w:b/>
          <w:sz w:val="28"/>
          <w:szCs w:val="28"/>
        </w:rPr>
        <w:t xml:space="preserve">Об утверждении административного </w:t>
      </w:r>
    </w:p>
    <w:p w:rsidR="0069021A" w:rsidRPr="00296564" w:rsidRDefault="0069021A" w:rsidP="0069021A">
      <w:pPr>
        <w:rPr>
          <w:rFonts w:ascii="Times New Roman" w:eastAsia="Calibri" w:hAnsi="Times New Roman" w:cs="Times New Roman"/>
          <w:b/>
          <w:sz w:val="28"/>
          <w:szCs w:val="28"/>
        </w:rPr>
      </w:pPr>
      <w:r w:rsidRPr="00296564">
        <w:rPr>
          <w:rFonts w:ascii="Times New Roman" w:eastAsia="Calibri" w:hAnsi="Times New Roman" w:cs="Times New Roman"/>
          <w:b/>
          <w:sz w:val="28"/>
          <w:szCs w:val="28"/>
        </w:rPr>
        <w:t>регламента по предоставлению муниципальной</w:t>
      </w:r>
    </w:p>
    <w:p w:rsidR="0069021A" w:rsidRDefault="0069021A" w:rsidP="0069021A">
      <w:pPr>
        <w:rPr>
          <w:rFonts w:ascii="Times New Roman" w:eastAsia="Times New Roman" w:hAnsi="Times New Roman" w:cs="Times New Roman"/>
          <w:b/>
          <w:color w:val="auto"/>
          <w:sz w:val="28"/>
          <w:szCs w:val="28"/>
        </w:rPr>
      </w:pPr>
      <w:r w:rsidRPr="00296564">
        <w:rPr>
          <w:rFonts w:ascii="Times New Roman" w:eastAsia="Calibri" w:hAnsi="Times New Roman" w:cs="Times New Roman"/>
          <w:b/>
          <w:sz w:val="28"/>
          <w:szCs w:val="28"/>
        </w:rPr>
        <w:t xml:space="preserve">услуги </w:t>
      </w:r>
      <w:r w:rsidRPr="008830FB">
        <w:rPr>
          <w:rFonts w:ascii="Times New Roman" w:hAnsi="Times New Roman" w:cs="Times New Roman"/>
          <w:b/>
          <w:sz w:val="28"/>
          <w:szCs w:val="28"/>
        </w:rPr>
        <w:t>«</w:t>
      </w:r>
      <w:r w:rsidRPr="0069021A">
        <w:rPr>
          <w:rFonts w:ascii="Times New Roman" w:eastAsia="Times New Roman" w:hAnsi="Times New Roman" w:cs="Times New Roman"/>
          <w:b/>
          <w:color w:val="auto"/>
          <w:sz w:val="28"/>
          <w:szCs w:val="28"/>
        </w:rPr>
        <w:t xml:space="preserve">Направление уведомления о планируемом </w:t>
      </w:r>
    </w:p>
    <w:p w:rsidR="0069021A" w:rsidRDefault="0069021A" w:rsidP="0069021A">
      <w:pPr>
        <w:rPr>
          <w:rFonts w:ascii="Times New Roman" w:eastAsia="Times New Roman" w:hAnsi="Times New Roman" w:cs="Times New Roman"/>
          <w:b/>
          <w:color w:val="auto"/>
          <w:sz w:val="28"/>
          <w:szCs w:val="28"/>
        </w:rPr>
      </w:pPr>
      <w:r w:rsidRPr="0069021A">
        <w:rPr>
          <w:rFonts w:ascii="Times New Roman" w:eastAsia="Times New Roman" w:hAnsi="Times New Roman" w:cs="Times New Roman"/>
          <w:b/>
          <w:color w:val="auto"/>
          <w:sz w:val="28"/>
          <w:szCs w:val="28"/>
        </w:rPr>
        <w:t xml:space="preserve">сносе объекта капитального строительства и уведомления </w:t>
      </w:r>
    </w:p>
    <w:p w:rsidR="0069021A" w:rsidRDefault="0069021A" w:rsidP="0069021A">
      <w:pPr>
        <w:rPr>
          <w:rFonts w:ascii="Times New Roman" w:hAnsi="Times New Roman" w:cs="Times New Roman"/>
          <w:b/>
          <w:sz w:val="28"/>
          <w:szCs w:val="28"/>
        </w:rPr>
      </w:pPr>
      <w:r w:rsidRPr="0069021A">
        <w:rPr>
          <w:rFonts w:ascii="Times New Roman" w:eastAsia="Times New Roman" w:hAnsi="Times New Roman" w:cs="Times New Roman"/>
          <w:b/>
          <w:color w:val="auto"/>
          <w:sz w:val="28"/>
          <w:szCs w:val="28"/>
        </w:rPr>
        <w:t>о завершении сноса объекта капитального строительства</w:t>
      </w:r>
      <w:r w:rsidRPr="008830FB">
        <w:rPr>
          <w:rFonts w:ascii="Times New Roman" w:hAnsi="Times New Roman" w:cs="Times New Roman"/>
          <w:b/>
          <w:sz w:val="28"/>
          <w:szCs w:val="28"/>
        </w:rPr>
        <w:t>»</w:t>
      </w:r>
      <w:r w:rsidRPr="00DF6340">
        <w:rPr>
          <w:rFonts w:ascii="Times New Roman" w:hAnsi="Times New Roman" w:cs="Times New Roman"/>
          <w:b/>
          <w:sz w:val="28"/>
          <w:szCs w:val="28"/>
        </w:rPr>
        <w:t xml:space="preserve"> </w:t>
      </w:r>
    </w:p>
    <w:p w:rsidR="0069021A" w:rsidRDefault="0069021A" w:rsidP="0069021A">
      <w:pPr>
        <w:rPr>
          <w:rFonts w:ascii="Times New Roman" w:hAnsi="Times New Roman" w:cs="Times New Roman"/>
          <w:b/>
          <w:sz w:val="28"/>
          <w:szCs w:val="28"/>
        </w:rPr>
      </w:pPr>
      <w:r>
        <w:rPr>
          <w:rFonts w:ascii="Times New Roman" w:hAnsi="Times New Roman" w:cs="Times New Roman"/>
          <w:b/>
          <w:sz w:val="28"/>
          <w:szCs w:val="28"/>
        </w:rPr>
        <w:t xml:space="preserve">на территории </w:t>
      </w:r>
      <w:r w:rsidR="00BC236A">
        <w:rPr>
          <w:rFonts w:ascii="Times New Roman" w:hAnsi="Times New Roman" w:cs="Times New Roman"/>
          <w:b/>
          <w:sz w:val="28"/>
          <w:szCs w:val="28"/>
        </w:rPr>
        <w:t>Липчанского</w:t>
      </w:r>
      <w:r>
        <w:rPr>
          <w:rFonts w:ascii="Times New Roman" w:hAnsi="Times New Roman" w:cs="Times New Roman"/>
          <w:b/>
          <w:sz w:val="28"/>
          <w:szCs w:val="28"/>
        </w:rPr>
        <w:t xml:space="preserve"> сельского поселения</w:t>
      </w:r>
    </w:p>
    <w:p w:rsidR="0069021A" w:rsidRPr="00296564" w:rsidRDefault="0069021A" w:rsidP="0069021A">
      <w:pPr>
        <w:rPr>
          <w:rFonts w:ascii="Times New Roman" w:hAnsi="Times New Roman" w:cs="Times New Roman"/>
          <w:b/>
          <w:sz w:val="28"/>
          <w:szCs w:val="28"/>
        </w:rPr>
      </w:pPr>
      <w:r>
        <w:rPr>
          <w:rFonts w:ascii="Times New Roman" w:hAnsi="Times New Roman" w:cs="Times New Roman"/>
          <w:b/>
          <w:sz w:val="28"/>
          <w:szCs w:val="28"/>
        </w:rPr>
        <w:t>Богучарского муниципального района</w:t>
      </w:r>
    </w:p>
    <w:p w:rsidR="0069021A" w:rsidRPr="00FC441A" w:rsidRDefault="0069021A" w:rsidP="0069021A">
      <w:pPr>
        <w:ind w:right="-1"/>
        <w:rPr>
          <w:rFonts w:ascii="Times New Roman" w:hAnsi="Times New Roman" w:cs="Times New Roman"/>
          <w:b/>
          <w:sz w:val="28"/>
          <w:szCs w:val="28"/>
        </w:rPr>
      </w:pPr>
    </w:p>
    <w:p w:rsidR="0069021A" w:rsidRPr="00296564" w:rsidRDefault="0069021A" w:rsidP="0069021A">
      <w:pPr>
        <w:pStyle w:val="ac"/>
        <w:spacing w:line="276" w:lineRule="auto"/>
        <w:ind w:firstLine="709"/>
        <w:rPr>
          <w:sz w:val="28"/>
          <w:szCs w:val="28"/>
        </w:rPr>
      </w:pPr>
      <w:r w:rsidRPr="00296564">
        <w:rPr>
          <w:sz w:val="28"/>
          <w:szCs w:val="28"/>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296564">
        <w:rPr>
          <w:rStyle w:val="FontStyle18"/>
          <w:sz w:val="28"/>
          <w:szCs w:val="28"/>
        </w:rPr>
        <w:t>,</w:t>
      </w:r>
      <w:r w:rsidRPr="00296564">
        <w:rPr>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w:t>
      </w:r>
      <w:r>
        <w:rPr>
          <w:sz w:val="28"/>
          <w:szCs w:val="28"/>
        </w:rPr>
        <w:t xml:space="preserve"> </w:t>
      </w:r>
      <w:r w:rsidR="00BC236A">
        <w:rPr>
          <w:sz w:val="28"/>
          <w:szCs w:val="28"/>
        </w:rPr>
        <w:t>Липчанского</w:t>
      </w:r>
      <w:r>
        <w:rPr>
          <w:sz w:val="28"/>
          <w:szCs w:val="28"/>
        </w:rPr>
        <w:t xml:space="preserve"> сельского поселения </w:t>
      </w:r>
      <w:r w:rsidRPr="00296564">
        <w:rPr>
          <w:sz w:val="28"/>
          <w:szCs w:val="28"/>
        </w:rPr>
        <w:t xml:space="preserve"> Богучарского муниципального района администрация </w:t>
      </w:r>
      <w:r w:rsidR="00BC236A">
        <w:rPr>
          <w:sz w:val="28"/>
          <w:szCs w:val="28"/>
        </w:rPr>
        <w:t xml:space="preserve">Липчанского </w:t>
      </w:r>
      <w:r>
        <w:rPr>
          <w:sz w:val="28"/>
          <w:szCs w:val="28"/>
        </w:rPr>
        <w:t xml:space="preserve">сельского поселения </w:t>
      </w:r>
      <w:r w:rsidRPr="00296564">
        <w:rPr>
          <w:sz w:val="28"/>
          <w:szCs w:val="28"/>
        </w:rPr>
        <w:t xml:space="preserve">Богучарского муниципального района  </w:t>
      </w:r>
      <w:r w:rsidRPr="00296564">
        <w:rPr>
          <w:b/>
          <w:sz w:val="28"/>
          <w:szCs w:val="28"/>
        </w:rPr>
        <w:t>п о с т а н о в л я е т:</w:t>
      </w:r>
    </w:p>
    <w:p w:rsidR="0069021A" w:rsidRDefault="0069021A" w:rsidP="0069021A">
      <w:pPr>
        <w:pStyle w:val="ad"/>
        <w:spacing w:after="0" w:line="276" w:lineRule="auto"/>
        <w:ind w:firstLine="709"/>
        <w:jc w:val="both"/>
        <w:rPr>
          <w:rFonts w:ascii="Times New Roman" w:hAnsi="Times New Roman" w:cs="Times New Roman"/>
          <w:sz w:val="28"/>
          <w:szCs w:val="28"/>
          <w:lang w:val="ru-RU"/>
        </w:rPr>
      </w:pPr>
      <w:r w:rsidRPr="00D63CC2">
        <w:rPr>
          <w:rFonts w:ascii="Times New Roman" w:hAnsi="Times New Roman" w:cs="Times New Roman"/>
          <w:color w:val="000000" w:themeColor="text1"/>
          <w:sz w:val="28"/>
          <w:szCs w:val="28"/>
          <w:lang w:val="ru-RU"/>
        </w:rPr>
        <w:t>1. Утвердить</w:t>
      </w:r>
      <w:r w:rsidRPr="00D63CC2">
        <w:rPr>
          <w:rFonts w:ascii="Times New Roman" w:eastAsia="Calibri" w:hAnsi="Times New Roman" w:cs="Times New Roman"/>
          <w:sz w:val="28"/>
          <w:szCs w:val="28"/>
          <w:lang w:val="ru-RU"/>
        </w:rPr>
        <w:t xml:space="preserve"> административный регламент по предоставлению муниципальной </w:t>
      </w:r>
      <w:r w:rsidRPr="00D63CC2">
        <w:rPr>
          <w:rFonts w:ascii="Times New Roman" w:eastAsia="Times New Roman" w:hAnsi="Times New Roman" w:cs="Times New Roman"/>
          <w:sz w:val="28"/>
          <w:szCs w:val="28"/>
          <w:lang w:val="ru-RU" w:eastAsia="ru-RU"/>
        </w:rPr>
        <w:t>услуги</w:t>
      </w:r>
      <w:r w:rsidRPr="00D63CC2">
        <w:rPr>
          <w:rFonts w:ascii="Times New Roman" w:eastAsia="Times New Roman" w:hAnsi="Times New Roman" w:cs="Times New Roman"/>
          <w:sz w:val="28"/>
          <w:szCs w:val="28"/>
          <w:lang w:val="ru-RU"/>
        </w:rPr>
        <w:t xml:space="preserve"> </w:t>
      </w:r>
      <w:r w:rsidRPr="004219FB">
        <w:rPr>
          <w:rFonts w:ascii="Times New Roman" w:hAnsi="Times New Roman" w:cs="Times New Roman"/>
          <w:sz w:val="28"/>
          <w:szCs w:val="28"/>
          <w:lang w:val="ru-RU"/>
        </w:rPr>
        <w:t>«</w:t>
      </w:r>
      <w:r w:rsidRPr="0069021A">
        <w:rPr>
          <w:rFonts w:ascii="Times New Roman" w:eastAsia="Times New Roman" w:hAnsi="Times New Roman" w:cs="Times New Roman"/>
          <w:sz w:val="28"/>
          <w:szCs w:val="28"/>
          <w:lang w:val="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296564">
        <w:rPr>
          <w:sz w:val="28"/>
          <w:szCs w:val="28"/>
          <w:lang w:val="ru-RU"/>
        </w:rPr>
        <w:t>»</w:t>
      </w:r>
      <w:r>
        <w:rPr>
          <w:sz w:val="28"/>
          <w:szCs w:val="28"/>
          <w:lang w:val="ru-RU"/>
        </w:rPr>
        <w:t xml:space="preserve"> на территории </w:t>
      </w:r>
      <w:r w:rsidR="00BC236A" w:rsidRPr="00BC236A">
        <w:rPr>
          <w:sz w:val="28"/>
          <w:szCs w:val="28"/>
          <w:lang w:val="ru-RU"/>
        </w:rPr>
        <w:t xml:space="preserve">Липчанского </w:t>
      </w:r>
      <w:r>
        <w:rPr>
          <w:sz w:val="28"/>
          <w:szCs w:val="28"/>
          <w:lang w:val="ru-RU"/>
        </w:rPr>
        <w:t>сельского поселения Богучарского муниципального района</w:t>
      </w:r>
      <w:r w:rsidRPr="00D63CC2">
        <w:rPr>
          <w:rFonts w:ascii="Times New Roman" w:hAnsi="Times New Roman" w:cs="Times New Roman"/>
          <w:sz w:val="28"/>
          <w:szCs w:val="28"/>
          <w:lang w:val="ru-RU"/>
        </w:rPr>
        <w:t xml:space="preserve"> </w:t>
      </w:r>
      <w:r>
        <w:rPr>
          <w:rFonts w:ascii="Times New Roman" w:hAnsi="Times New Roman" w:cs="Times New Roman"/>
          <w:sz w:val="28"/>
          <w:szCs w:val="28"/>
          <w:lang w:val="ru-RU"/>
        </w:rPr>
        <w:t>согласно приложению.</w:t>
      </w:r>
    </w:p>
    <w:p w:rsidR="0069021A" w:rsidRPr="008830FB" w:rsidRDefault="0069021A" w:rsidP="0069021A">
      <w:pPr>
        <w:pStyle w:val="ad"/>
        <w:tabs>
          <w:tab w:val="left" w:pos="2853"/>
        </w:tabs>
        <w:spacing w:after="0" w:line="276" w:lineRule="auto"/>
        <w:ind w:firstLine="709"/>
        <w:jc w:val="both"/>
        <w:rPr>
          <w:rFonts w:eastAsia="Calibri"/>
          <w:bCs/>
          <w:sz w:val="28"/>
          <w:szCs w:val="28"/>
          <w:lang w:val="ru-RU"/>
        </w:rPr>
      </w:pPr>
      <w:r w:rsidRPr="008830FB">
        <w:rPr>
          <w:sz w:val="28"/>
          <w:szCs w:val="28"/>
          <w:lang w:val="ru-RU"/>
        </w:rPr>
        <w:t xml:space="preserve">2. </w:t>
      </w:r>
      <w:r w:rsidRPr="008830FB">
        <w:rPr>
          <w:rFonts w:eastAsia="Calibri"/>
          <w:bCs/>
          <w:sz w:val="28"/>
          <w:szCs w:val="28"/>
          <w:lang w:val="ru-RU"/>
        </w:rPr>
        <w:t xml:space="preserve">Контроль за выполнением настоящего постановления </w:t>
      </w:r>
      <w:r>
        <w:rPr>
          <w:rFonts w:eastAsia="Calibri"/>
          <w:bCs/>
          <w:sz w:val="28"/>
          <w:szCs w:val="28"/>
          <w:lang w:val="ru-RU"/>
        </w:rPr>
        <w:t>оставляю за собой.</w:t>
      </w:r>
    </w:p>
    <w:p w:rsidR="0069021A" w:rsidRPr="00BC236A" w:rsidRDefault="0069021A" w:rsidP="0069021A">
      <w:pPr>
        <w:autoSpaceDE w:val="0"/>
        <w:autoSpaceDN w:val="0"/>
        <w:adjustRightInd w:val="0"/>
        <w:spacing w:line="276" w:lineRule="auto"/>
        <w:rPr>
          <w:rFonts w:ascii="Times New Roman" w:hAnsi="Times New Roman" w:cs="Times New Roman"/>
          <w:sz w:val="28"/>
          <w:szCs w:val="28"/>
        </w:rPr>
      </w:pPr>
    </w:p>
    <w:p w:rsidR="0069021A" w:rsidRDefault="0069021A" w:rsidP="0069021A">
      <w:pPr>
        <w:autoSpaceDE w:val="0"/>
        <w:autoSpaceDN w:val="0"/>
        <w:adjustRightInd w:val="0"/>
        <w:spacing w:line="276" w:lineRule="auto"/>
        <w:rPr>
          <w:rFonts w:ascii="Times New Roman" w:hAnsi="Times New Roman" w:cs="Times New Roman"/>
          <w:sz w:val="28"/>
          <w:szCs w:val="28"/>
        </w:rPr>
      </w:pPr>
      <w:r w:rsidRPr="00BC236A">
        <w:rPr>
          <w:rFonts w:ascii="Times New Roman" w:hAnsi="Times New Roman" w:cs="Times New Roman"/>
          <w:sz w:val="28"/>
          <w:szCs w:val="28"/>
        </w:rPr>
        <w:t xml:space="preserve">Глава </w:t>
      </w:r>
      <w:r w:rsidR="00BC236A" w:rsidRPr="00BC236A">
        <w:rPr>
          <w:rFonts w:ascii="Times New Roman" w:hAnsi="Times New Roman" w:cs="Times New Roman"/>
          <w:sz w:val="28"/>
          <w:szCs w:val="28"/>
        </w:rPr>
        <w:t xml:space="preserve">Липчанского </w:t>
      </w:r>
      <w:r w:rsidRPr="00BC236A">
        <w:rPr>
          <w:rFonts w:ascii="Times New Roman" w:hAnsi="Times New Roman" w:cs="Times New Roman"/>
          <w:sz w:val="28"/>
          <w:szCs w:val="28"/>
        </w:rPr>
        <w:t>сельского</w:t>
      </w:r>
      <w:r>
        <w:rPr>
          <w:rFonts w:ascii="Times New Roman" w:hAnsi="Times New Roman" w:cs="Times New Roman"/>
          <w:sz w:val="28"/>
          <w:szCs w:val="28"/>
        </w:rPr>
        <w:t xml:space="preserve"> поселения</w:t>
      </w:r>
    </w:p>
    <w:p w:rsidR="0069021A" w:rsidRDefault="0069021A" w:rsidP="0069021A">
      <w:pPr>
        <w:autoSpaceDE w:val="0"/>
        <w:autoSpaceDN w:val="0"/>
        <w:adjustRightInd w:val="0"/>
        <w:spacing w:line="276" w:lineRule="auto"/>
        <w:rPr>
          <w:rFonts w:ascii="Times New Roman" w:hAnsi="Times New Roman" w:cs="Times New Roman"/>
          <w:sz w:val="28"/>
          <w:szCs w:val="28"/>
        </w:rPr>
      </w:pPr>
      <w:r w:rsidRPr="00D63CC2">
        <w:rPr>
          <w:rFonts w:ascii="Times New Roman" w:hAnsi="Times New Roman" w:cs="Times New Roman"/>
          <w:sz w:val="28"/>
          <w:szCs w:val="28"/>
        </w:rPr>
        <w:t xml:space="preserve">Богучарского </w:t>
      </w:r>
      <w:r>
        <w:rPr>
          <w:rFonts w:ascii="Times New Roman" w:hAnsi="Times New Roman" w:cs="Times New Roman"/>
          <w:sz w:val="28"/>
          <w:szCs w:val="28"/>
        </w:rPr>
        <w:t xml:space="preserve"> </w:t>
      </w:r>
      <w:r w:rsidRPr="00D63CC2">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w:t>
      </w:r>
      <w:r w:rsidRPr="00D63CC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63CC2">
        <w:rPr>
          <w:rFonts w:ascii="Times New Roman" w:hAnsi="Times New Roman" w:cs="Times New Roman"/>
          <w:sz w:val="28"/>
          <w:szCs w:val="28"/>
        </w:rPr>
        <w:t xml:space="preserve">                          </w:t>
      </w:r>
      <w:r w:rsidR="00BC236A">
        <w:rPr>
          <w:rFonts w:ascii="Times New Roman" w:hAnsi="Times New Roman" w:cs="Times New Roman"/>
          <w:sz w:val="28"/>
          <w:szCs w:val="28"/>
        </w:rPr>
        <w:t xml:space="preserve">   </w:t>
      </w:r>
      <w:r>
        <w:rPr>
          <w:rFonts w:ascii="Times New Roman" w:hAnsi="Times New Roman" w:cs="Times New Roman"/>
          <w:sz w:val="28"/>
          <w:szCs w:val="28"/>
        </w:rPr>
        <w:t xml:space="preserve">           </w:t>
      </w:r>
      <w:r w:rsidR="00BC236A">
        <w:rPr>
          <w:rFonts w:ascii="Times New Roman" w:hAnsi="Times New Roman" w:cs="Times New Roman"/>
          <w:sz w:val="28"/>
          <w:szCs w:val="28"/>
        </w:rPr>
        <w:t>В.Н. Мамон</w:t>
      </w:r>
    </w:p>
    <w:p w:rsidR="0069021A" w:rsidRDefault="0069021A" w:rsidP="0069021A">
      <w:pPr>
        <w:autoSpaceDE w:val="0"/>
        <w:autoSpaceDN w:val="0"/>
        <w:adjustRightInd w:val="0"/>
        <w:spacing w:line="276" w:lineRule="auto"/>
        <w:rPr>
          <w:rFonts w:ascii="Times New Roman" w:hAnsi="Times New Roman" w:cs="Times New Roman"/>
          <w:sz w:val="28"/>
          <w:szCs w:val="28"/>
        </w:rPr>
      </w:pPr>
    </w:p>
    <w:p w:rsidR="0069021A" w:rsidRDefault="0069021A" w:rsidP="0069021A">
      <w:pPr>
        <w:autoSpaceDE w:val="0"/>
        <w:autoSpaceDN w:val="0"/>
        <w:adjustRightInd w:val="0"/>
        <w:spacing w:line="276" w:lineRule="auto"/>
        <w:rPr>
          <w:rFonts w:ascii="Times New Roman" w:hAnsi="Times New Roman" w:cs="Times New Roman"/>
          <w:sz w:val="28"/>
          <w:szCs w:val="28"/>
        </w:rPr>
      </w:pPr>
    </w:p>
    <w:p w:rsidR="0069021A" w:rsidRDefault="0069021A" w:rsidP="0069021A">
      <w:pPr>
        <w:autoSpaceDE w:val="0"/>
        <w:autoSpaceDN w:val="0"/>
        <w:adjustRightInd w:val="0"/>
        <w:spacing w:line="276" w:lineRule="auto"/>
        <w:rPr>
          <w:rFonts w:ascii="Times New Roman" w:hAnsi="Times New Roman" w:cs="Times New Roman"/>
          <w:sz w:val="28"/>
          <w:szCs w:val="28"/>
        </w:rPr>
      </w:pPr>
    </w:p>
    <w:p w:rsidR="0069021A" w:rsidRDefault="0069021A" w:rsidP="0069021A">
      <w:pPr>
        <w:autoSpaceDE w:val="0"/>
        <w:autoSpaceDN w:val="0"/>
        <w:adjustRightInd w:val="0"/>
        <w:spacing w:line="276" w:lineRule="auto"/>
        <w:rPr>
          <w:rFonts w:ascii="Times New Roman" w:hAnsi="Times New Roman" w:cs="Times New Roman"/>
          <w:sz w:val="28"/>
          <w:szCs w:val="28"/>
        </w:rPr>
      </w:pPr>
    </w:p>
    <w:p w:rsidR="0069021A" w:rsidRDefault="0069021A" w:rsidP="0069021A">
      <w:pPr>
        <w:ind w:firstLine="709"/>
        <w:jc w:val="center"/>
        <w:rPr>
          <w:rFonts w:ascii="Times New Roman" w:hAnsi="Times New Roman"/>
        </w:rPr>
      </w:pPr>
    </w:p>
    <w:p w:rsidR="0069021A" w:rsidRPr="00451286" w:rsidRDefault="0069021A" w:rsidP="0069021A">
      <w:pPr>
        <w:ind w:firstLine="709"/>
        <w:jc w:val="center"/>
        <w:rPr>
          <w:rFonts w:ascii="Times New Roman" w:hAnsi="Times New Roman"/>
        </w:rPr>
      </w:pPr>
      <w:r>
        <w:rPr>
          <w:rFonts w:ascii="Times New Roman" w:hAnsi="Times New Roman"/>
        </w:rPr>
        <w:t xml:space="preserve">                           Прило</w:t>
      </w:r>
      <w:r w:rsidRPr="00451286">
        <w:rPr>
          <w:rFonts w:ascii="Times New Roman" w:hAnsi="Times New Roman"/>
        </w:rPr>
        <w:t>жение</w:t>
      </w:r>
    </w:p>
    <w:p w:rsidR="0069021A" w:rsidRDefault="0069021A" w:rsidP="0069021A">
      <w:pPr>
        <w:ind w:firstLine="709"/>
        <w:jc w:val="center"/>
        <w:rPr>
          <w:rFonts w:ascii="Times New Roman" w:hAnsi="Times New Roman"/>
        </w:rPr>
      </w:pPr>
      <w:r>
        <w:rPr>
          <w:rFonts w:ascii="Times New Roman" w:hAnsi="Times New Roman"/>
        </w:rPr>
        <w:t xml:space="preserve">                                                                               </w:t>
      </w:r>
      <w:r w:rsidRPr="00451286">
        <w:rPr>
          <w:rFonts w:ascii="Times New Roman" w:hAnsi="Times New Roman"/>
        </w:rPr>
        <w:t>к постановлению администрации</w:t>
      </w:r>
      <w:r w:rsidR="00BC236A">
        <w:rPr>
          <w:rFonts w:ascii="Times New Roman" w:hAnsi="Times New Roman"/>
        </w:rPr>
        <w:t xml:space="preserve"> Липчанского</w:t>
      </w:r>
    </w:p>
    <w:p w:rsidR="0069021A" w:rsidRPr="00451286" w:rsidRDefault="0069021A" w:rsidP="0069021A">
      <w:pPr>
        <w:ind w:firstLine="709"/>
        <w:jc w:val="center"/>
        <w:rPr>
          <w:rFonts w:ascii="Times New Roman" w:hAnsi="Times New Roman"/>
        </w:rPr>
      </w:pPr>
      <w:r>
        <w:rPr>
          <w:rFonts w:ascii="Times New Roman" w:hAnsi="Times New Roman"/>
        </w:rPr>
        <w:t xml:space="preserve">                                         сельского поселения</w:t>
      </w:r>
    </w:p>
    <w:p w:rsidR="0069021A" w:rsidRPr="00451286" w:rsidRDefault="0069021A" w:rsidP="0069021A">
      <w:pPr>
        <w:ind w:firstLine="709"/>
        <w:rPr>
          <w:rFonts w:ascii="Times New Roman" w:hAnsi="Times New Roman"/>
        </w:rPr>
      </w:pPr>
      <w:r>
        <w:rPr>
          <w:rFonts w:ascii="Times New Roman" w:hAnsi="Times New Roman"/>
        </w:rPr>
        <w:t xml:space="preserve">                                                                                     </w:t>
      </w:r>
      <w:r w:rsidRPr="00451286">
        <w:rPr>
          <w:rFonts w:ascii="Times New Roman" w:hAnsi="Times New Roman"/>
        </w:rPr>
        <w:t>Богучарского муниципального района</w:t>
      </w:r>
    </w:p>
    <w:p w:rsidR="0069021A" w:rsidRPr="00451286" w:rsidRDefault="0069021A" w:rsidP="0069021A">
      <w:pPr>
        <w:ind w:firstLine="709"/>
        <w:jc w:val="center"/>
        <w:rPr>
          <w:rFonts w:ascii="Times New Roman" w:hAnsi="Times New Roman"/>
        </w:rPr>
      </w:pPr>
      <w:r>
        <w:rPr>
          <w:rFonts w:ascii="Times New Roman" w:hAnsi="Times New Roman"/>
        </w:rPr>
        <w:t xml:space="preserve">                                           </w:t>
      </w:r>
      <w:r w:rsidRPr="00451286">
        <w:rPr>
          <w:rFonts w:ascii="Times New Roman" w:hAnsi="Times New Roman"/>
        </w:rPr>
        <w:t>Воронежской области</w:t>
      </w:r>
    </w:p>
    <w:p w:rsidR="0069021A" w:rsidRDefault="0069021A" w:rsidP="0069021A">
      <w:pPr>
        <w:rPr>
          <w:rFonts w:ascii="Times New Roman" w:hAnsi="Times New Roman"/>
        </w:rPr>
      </w:pPr>
      <w:r>
        <w:rPr>
          <w:rFonts w:ascii="Times New Roman" w:hAnsi="Times New Roman"/>
        </w:rPr>
        <w:t xml:space="preserve">                                                                                                 </w:t>
      </w:r>
      <w:r w:rsidRPr="00451286">
        <w:rPr>
          <w:rFonts w:ascii="Times New Roman" w:hAnsi="Times New Roman"/>
        </w:rPr>
        <w:t xml:space="preserve">от </w:t>
      </w:r>
      <w:r>
        <w:rPr>
          <w:rFonts w:ascii="Times New Roman" w:hAnsi="Times New Roman"/>
        </w:rPr>
        <w:t>_________2022 года</w:t>
      </w:r>
      <w:r w:rsidRPr="00451286">
        <w:rPr>
          <w:rFonts w:ascii="Times New Roman" w:hAnsi="Times New Roman"/>
        </w:rPr>
        <w:t xml:space="preserve"> № </w:t>
      </w:r>
      <w:r>
        <w:rPr>
          <w:rFonts w:ascii="Times New Roman" w:hAnsi="Times New Roman"/>
        </w:rPr>
        <w:t xml:space="preserve"> _________</w:t>
      </w:r>
    </w:p>
    <w:p w:rsidR="0069021A" w:rsidRDefault="0069021A" w:rsidP="0069021A">
      <w:pPr>
        <w:rPr>
          <w:rFonts w:ascii="Times New Roman" w:hAnsi="Times New Roman"/>
        </w:rPr>
      </w:pPr>
    </w:p>
    <w:p w:rsidR="00C1653A" w:rsidRDefault="00C1653A" w:rsidP="00BC236A">
      <w:pPr>
        <w:widowControl/>
        <w:shd w:val="clear" w:color="auto" w:fill="FFFFFF"/>
        <w:outlineLvl w:val="2"/>
        <w:rPr>
          <w:rFonts w:ascii="Times New Roman" w:eastAsia="Times New Roman" w:hAnsi="Times New Roman" w:cs="Times New Roman"/>
          <w:b/>
          <w:bCs/>
          <w:color w:val="333333"/>
          <w:sz w:val="28"/>
          <w:szCs w:val="28"/>
        </w:rPr>
      </w:pPr>
    </w:p>
    <w:p w:rsidR="006F619F" w:rsidRDefault="006F619F" w:rsidP="00C1653A">
      <w:pPr>
        <w:widowControl/>
        <w:shd w:val="clear" w:color="auto" w:fill="FFFFFF"/>
        <w:ind w:firstLine="709"/>
        <w:jc w:val="center"/>
        <w:outlineLvl w:val="2"/>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t>А</w:t>
      </w:r>
      <w:r w:rsidRPr="006F619F">
        <w:rPr>
          <w:rFonts w:ascii="Times New Roman" w:eastAsia="Times New Roman" w:hAnsi="Times New Roman" w:cs="Times New Roman"/>
          <w:b/>
          <w:bCs/>
          <w:color w:val="333333"/>
          <w:sz w:val="28"/>
          <w:szCs w:val="28"/>
        </w:rPr>
        <w:t xml:space="preserve">дминистративный регламент предоставления </w:t>
      </w:r>
      <w:r w:rsidR="00C1653A">
        <w:rPr>
          <w:rFonts w:ascii="Times New Roman" w:eastAsia="Times New Roman" w:hAnsi="Times New Roman" w:cs="Times New Roman"/>
          <w:b/>
          <w:bCs/>
          <w:color w:val="333333"/>
          <w:sz w:val="28"/>
          <w:szCs w:val="28"/>
        </w:rPr>
        <w:t>муниципальной</w:t>
      </w:r>
      <w:r w:rsidRPr="006F619F">
        <w:rPr>
          <w:rFonts w:ascii="Times New Roman" w:eastAsia="Times New Roman" w:hAnsi="Times New Roman" w:cs="Times New Roman"/>
          <w:b/>
          <w:bCs/>
          <w:color w:val="333333"/>
          <w:sz w:val="28"/>
          <w:szCs w:val="28"/>
        </w:rPr>
        <w:t xml:space="preserve">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w:t>
      </w:r>
      <w:r w:rsidR="00BC236A">
        <w:rPr>
          <w:rFonts w:ascii="Times New Roman" w:eastAsia="Times New Roman" w:hAnsi="Times New Roman" w:cs="Times New Roman"/>
          <w:b/>
          <w:bCs/>
          <w:color w:val="333333"/>
          <w:sz w:val="28"/>
          <w:szCs w:val="28"/>
        </w:rPr>
        <w:t xml:space="preserve"> Липчанского</w:t>
      </w:r>
      <w:r>
        <w:rPr>
          <w:rFonts w:ascii="Times New Roman" w:eastAsia="Times New Roman" w:hAnsi="Times New Roman" w:cs="Times New Roman"/>
          <w:b/>
          <w:bCs/>
          <w:color w:val="333333"/>
          <w:sz w:val="28"/>
          <w:szCs w:val="28"/>
        </w:rPr>
        <w:t xml:space="preserve"> сельского поселения</w:t>
      </w:r>
      <w:r w:rsidRPr="006F619F">
        <w:rPr>
          <w:rFonts w:ascii="Times New Roman" w:eastAsia="Times New Roman" w:hAnsi="Times New Roman" w:cs="Times New Roman"/>
          <w:b/>
          <w:bCs/>
          <w:color w:val="333333"/>
          <w:sz w:val="28"/>
          <w:szCs w:val="28"/>
        </w:rPr>
        <w:br/>
      </w:r>
      <w:r>
        <w:rPr>
          <w:rFonts w:ascii="Times New Roman" w:eastAsia="Times New Roman" w:hAnsi="Times New Roman" w:cs="Times New Roman"/>
          <w:b/>
          <w:bCs/>
          <w:color w:val="333333"/>
          <w:sz w:val="28"/>
          <w:szCs w:val="28"/>
        </w:rPr>
        <w:t>Богучарского муниципального района</w:t>
      </w:r>
    </w:p>
    <w:p w:rsidR="00C1653A" w:rsidRPr="006F619F" w:rsidRDefault="00C1653A" w:rsidP="00C1653A">
      <w:pPr>
        <w:widowControl/>
        <w:shd w:val="clear" w:color="auto" w:fill="FFFFFF"/>
        <w:ind w:firstLine="709"/>
        <w:jc w:val="center"/>
        <w:outlineLvl w:val="2"/>
        <w:rPr>
          <w:rFonts w:ascii="Times New Roman" w:eastAsia="Times New Roman" w:hAnsi="Times New Roman" w:cs="Times New Roman"/>
          <w:b/>
          <w:bCs/>
          <w:color w:val="333333"/>
          <w:sz w:val="28"/>
          <w:szCs w:val="28"/>
        </w:rPr>
      </w:pPr>
    </w:p>
    <w:p w:rsidR="006F619F" w:rsidRPr="006F619F" w:rsidRDefault="006F619F" w:rsidP="00C1653A">
      <w:pPr>
        <w:widowControl/>
        <w:shd w:val="clear" w:color="auto" w:fill="FFFFFF"/>
        <w:ind w:firstLine="709"/>
        <w:jc w:val="center"/>
        <w:outlineLvl w:val="2"/>
        <w:rPr>
          <w:rFonts w:ascii="Times New Roman" w:eastAsia="Times New Roman" w:hAnsi="Times New Roman" w:cs="Times New Roman"/>
          <w:b/>
          <w:bCs/>
          <w:color w:val="333333"/>
          <w:sz w:val="28"/>
          <w:szCs w:val="28"/>
        </w:rPr>
      </w:pPr>
      <w:r w:rsidRPr="006F619F">
        <w:rPr>
          <w:rFonts w:ascii="Times New Roman" w:eastAsia="Times New Roman" w:hAnsi="Times New Roman" w:cs="Times New Roman"/>
          <w:b/>
          <w:bCs/>
          <w:color w:val="333333"/>
          <w:sz w:val="28"/>
          <w:szCs w:val="28"/>
        </w:rPr>
        <w:t>I. Общие положения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1.1. Административный регламент предоставления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разработан в целях повышения качества и доступности предоставления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определяет стандарт, сроки и последовательность действий (административных процедур) при осуществлении полномочий по  предоставлению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в </w:t>
      </w:r>
      <w:r w:rsidR="00BC236A">
        <w:rPr>
          <w:rFonts w:ascii="Times New Roman" w:eastAsia="Times New Roman" w:hAnsi="Times New Roman" w:cs="Times New Roman"/>
          <w:color w:val="auto"/>
          <w:sz w:val="28"/>
          <w:szCs w:val="28"/>
        </w:rPr>
        <w:t xml:space="preserve">Липчанском </w:t>
      </w:r>
      <w:r w:rsidR="00F1181D" w:rsidRPr="00F1181D">
        <w:rPr>
          <w:rFonts w:ascii="Times New Roman" w:eastAsia="Times New Roman" w:hAnsi="Times New Roman" w:cs="Times New Roman"/>
          <w:color w:val="auto"/>
          <w:sz w:val="28"/>
          <w:szCs w:val="28"/>
        </w:rPr>
        <w:t>сельском поселении Богучарского муниципального района.</w:t>
      </w:r>
      <w:r w:rsidRPr="00F1181D">
        <w:rPr>
          <w:rFonts w:ascii="Times New Roman" w:eastAsia="Times New Roman" w:hAnsi="Times New Roman" w:cs="Times New Roman"/>
          <w:color w:val="auto"/>
          <w:sz w:val="28"/>
          <w:szCs w:val="28"/>
        </w:rPr>
        <w:t xml:space="preserve"> Настоящий Административный регламент регулирует отношения, возникающие при оказании следующих подуслуг:</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1. Направление уведомления о сносе объекта капитального строительства;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2. Направление уведомления о завершении сноса объекта капитального строительства.</w:t>
      </w:r>
    </w:p>
    <w:p w:rsidR="00F1181D" w:rsidRPr="00F1181D" w:rsidRDefault="00F1181D" w:rsidP="00F1181D">
      <w:pPr>
        <w:widowControl/>
        <w:shd w:val="clear" w:color="auto" w:fill="FFFFFF"/>
        <w:ind w:firstLine="709"/>
        <w:jc w:val="center"/>
        <w:rPr>
          <w:rFonts w:ascii="Times New Roman" w:eastAsia="Times New Roman" w:hAnsi="Times New Roman" w:cs="Times New Roman"/>
          <w:b/>
          <w:color w:val="auto"/>
          <w:sz w:val="28"/>
          <w:szCs w:val="28"/>
        </w:rPr>
      </w:pPr>
      <w:r w:rsidRPr="00F1181D">
        <w:rPr>
          <w:rFonts w:ascii="Times New Roman" w:eastAsia="Times New Roman" w:hAnsi="Times New Roman" w:cs="Times New Roman"/>
          <w:b/>
          <w:color w:val="auto"/>
          <w:sz w:val="28"/>
          <w:szCs w:val="28"/>
        </w:rPr>
        <w:t>Круг заявителей</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1.2. Заявителями на получение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являются физические лица, юридические лица, индивидуальные предприниматели, являющиеся застройщиками (далее - Заявитель).</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00AA3" w:rsidRPr="00F1181D" w:rsidRDefault="00A00AA3" w:rsidP="00A00AA3">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F1181D" w:rsidRPr="00F1181D" w:rsidRDefault="00F1181D" w:rsidP="006F619F">
      <w:pPr>
        <w:widowControl/>
        <w:shd w:val="clear" w:color="auto" w:fill="FFFFFF"/>
        <w:ind w:firstLine="709"/>
        <w:jc w:val="both"/>
        <w:rPr>
          <w:rFonts w:ascii="Times New Roman" w:eastAsia="Times New Roman" w:hAnsi="Times New Roman" w:cs="Times New Roman"/>
          <w:color w:val="auto"/>
          <w:sz w:val="28"/>
          <w:szCs w:val="28"/>
        </w:rPr>
      </w:pPr>
    </w:p>
    <w:p w:rsidR="00F1181D" w:rsidRPr="00F1181D" w:rsidRDefault="00F1181D" w:rsidP="00F1181D">
      <w:pPr>
        <w:widowControl/>
        <w:shd w:val="clear" w:color="auto" w:fill="FFFFFF"/>
        <w:ind w:firstLine="709"/>
        <w:jc w:val="center"/>
        <w:rPr>
          <w:rFonts w:ascii="Times New Roman" w:eastAsia="Times New Roman" w:hAnsi="Times New Roman" w:cs="Times New Roman"/>
          <w:b/>
          <w:color w:val="auto"/>
          <w:sz w:val="28"/>
          <w:szCs w:val="28"/>
        </w:rPr>
      </w:pPr>
      <w:r w:rsidRPr="00F1181D">
        <w:rPr>
          <w:rFonts w:ascii="Times New Roman" w:eastAsia="Times New Roman" w:hAnsi="Times New Roman" w:cs="Times New Roman"/>
          <w:b/>
          <w:color w:val="auto"/>
          <w:sz w:val="28"/>
          <w:szCs w:val="28"/>
        </w:rPr>
        <w:t>Требования к порядку информирования о предоставлении муниципальной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1.4. Информирование о порядке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осуществляется: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1) непосредственно при личном приеме заявителя в </w:t>
      </w:r>
      <w:r w:rsidR="00F1181D" w:rsidRPr="00F1181D">
        <w:rPr>
          <w:rFonts w:ascii="Times New Roman" w:eastAsia="Times New Roman" w:hAnsi="Times New Roman" w:cs="Times New Roman"/>
          <w:color w:val="auto"/>
          <w:sz w:val="28"/>
          <w:szCs w:val="28"/>
        </w:rPr>
        <w:t xml:space="preserve">администрации </w:t>
      </w:r>
      <w:r w:rsidR="00BC236A" w:rsidRPr="00BC236A">
        <w:rPr>
          <w:rFonts w:ascii="Times New Roman" w:hAnsi="Times New Roman" w:cs="Times New Roman"/>
          <w:sz w:val="28"/>
          <w:szCs w:val="28"/>
        </w:rPr>
        <w:t>Липчанского</w:t>
      </w:r>
      <w:r w:rsidR="00BC236A">
        <w:rPr>
          <w:sz w:val="28"/>
          <w:szCs w:val="28"/>
        </w:rPr>
        <w:t xml:space="preserve"> </w:t>
      </w:r>
      <w:r w:rsidR="00F1181D" w:rsidRPr="00F1181D">
        <w:rPr>
          <w:rFonts w:ascii="Times New Roman" w:eastAsia="Times New Roman" w:hAnsi="Times New Roman" w:cs="Times New Roman"/>
          <w:color w:val="auto"/>
          <w:sz w:val="28"/>
          <w:szCs w:val="28"/>
        </w:rPr>
        <w:t>сельского поселения</w:t>
      </w:r>
      <w:r w:rsidRPr="00F1181D">
        <w:rPr>
          <w:rFonts w:ascii="Times New Roman" w:eastAsia="Times New Roman" w:hAnsi="Times New Roman" w:cs="Times New Roman"/>
          <w:color w:val="auto"/>
          <w:sz w:val="28"/>
          <w:szCs w:val="28"/>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2) по телефону </w:t>
      </w:r>
      <w:r w:rsidR="00F1181D" w:rsidRPr="00F1181D">
        <w:rPr>
          <w:rFonts w:ascii="Times New Roman" w:eastAsia="Times New Roman" w:hAnsi="Times New Roman" w:cs="Times New Roman"/>
          <w:color w:val="auto"/>
          <w:sz w:val="28"/>
          <w:szCs w:val="28"/>
        </w:rPr>
        <w:t xml:space="preserve">в </w:t>
      </w:r>
      <w:r w:rsidRPr="00F1181D">
        <w:rPr>
          <w:rFonts w:ascii="Times New Roman" w:eastAsia="Times New Roman" w:hAnsi="Times New Roman" w:cs="Times New Roman"/>
          <w:color w:val="auto"/>
          <w:sz w:val="28"/>
          <w:szCs w:val="28"/>
        </w:rPr>
        <w:t>Уполномоченном органе или многофункциональном центре;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lastRenderedPageBreak/>
        <w:t>3) письменно, в том числе посредством электронной почты, факсимильной</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связи;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4) посредством размещения в открытой и доступной форме информации: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в федеральной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информационной системе "Единый портал государственных и муниципальных услуг (функций)" (https://www.gosuslugi.ru/) (далее - ЕПГУ, Единый портал);</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на региональном портале государственных и муниципальных услуг (функций), являющегося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информационной системой субъекта Российской Федерации (далее - региональный портал);</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на официальном сайте Уполномоченного органа (указать адрес официального сайта);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5) посредством размещения информации на информационных стендах Уполномоченного органа или многофункционального центра.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1.5. Информирование осуществляется по вопросам, касающимся: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способов подачи уведомления о планируемом сносе объекта капитального строительства и уведомления о завершении сноса объекта капитального строительства (далее - уведомление о сносе, уведомление о завершении сноса соответственно);</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адресов Уполномоченного органа и многофункциональных центров, обращение в которые необходимо для предоставления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справочной информации о работе Уполномоченного органа (структурных подразделений Уполномоченного органа);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документов, необходимых для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порядка и сроков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порядка получения сведений о ходе рассмотрения уведомления об окончании строительства и о результатах предоставления муниципальной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Получение информации по вопросам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и услуг, которые являются необходимыми и обязательными для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осуществляется бесплатно.</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изложить обращение в письменной форме;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назначить другое время для консультаций.</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w:t>
      </w:r>
      <w:r w:rsidRPr="00F1181D">
        <w:rPr>
          <w:rFonts w:ascii="Times New Roman" w:eastAsia="Times New Roman" w:hAnsi="Times New Roman" w:cs="Times New Roman"/>
          <w:color w:val="auto"/>
          <w:sz w:val="28"/>
          <w:szCs w:val="28"/>
        </w:rPr>
        <w:lastRenderedPageBreak/>
        <w:t xml:space="preserve">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и влияющее прямо или косвенно на принимаемое решение.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Продолжительность информирования по телефону не должна превышать 10 минут.</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Информирование осуществляется в соответствии с графиком приема граждан.</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1.7. По письменному обращению должностное лицо Уполномоченного органа, ответственный за предоставление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1.8. На ЕПГУ размещаются сведения, предусмотренные Положением о федеральной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Доступ к информации о сроках и порядке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1.9. На официальном сайте Уполномоченного органа, на стендах в местах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и в многофункциональном центре размещается следующая справочная информация: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а также многофункциональных центров;</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справочные телефоны структурных подразделений Уполномоченного органа, ответственных за предоставление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в том числе номер телефона-автоинформатора (при наличии);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адрес официального сайта, а также электронной почты и (или) формы обратной связи Уполномоченного органа в сети "Интернет".</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1.10. В залах ожидания Уполномоченного органа размещаются нормативные правовые акты, регулирующие порядок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в том числе Административный регламент, которые по требованию заявителя предоставляются ему для ознакомления.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1.11. Размещение информации о порядке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F619F"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1.12. Информация о ходе рассмотрения уведомления об окончании строительства и о результатах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1181D" w:rsidRPr="00F1181D" w:rsidRDefault="00F1181D" w:rsidP="006F619F">
      <w:pPr>
        <w:widowControl/>
        <w:shd w:val="clear" w:color="auto" w:fill="FFFFFF"/>
        <w:ind w:firstLine="709"/>
        <w:jc w:val="both"/>
        <w:rPr>
          <w:rFonts w:ascii="Times New Roman" w:eastAsia="Times New Roman" w:hAnsi="Times New Roman" w:cs="Times New Roman"/>
          <w:color w:val="auto"/>
          <w:sz w:val="28"/>
          <w:szCs w:val="28"/>
        </w:rPr>
      </w:pPr>
    </w:p>
    <w:p w:rsidR="006F619F" w:rsidRPr="00F1181D" w:rsidRDefault="006F619F" w:rsidP="00F1181D">
      <w:pPr>
        <w:widowControl/>
        <w:shd w:val="clear" w:color="auto" w:fill="FFFFFF"/>
        <w:ind w:firstLine="709"/>
        <w:jc w:val="center"/>
        <w:outlineLvl w:val="2"/>
        <w:rPr>
          <w:rFonts w:ascii="Times New Roman" w:eastAsia="Times New Roman" w:hAnsi="Times New Roman" w:cs="Times New Roman"/>
          <w:b/>
          <w:bCs/>
          <w:color w:val="auto"/>
          <w:sz w:val="28"/>
          <w:szCs w:val="28"/>
        </w:rPr>
      </w:pPr>
      <w:r w:rsidRPr="00F1181D">
        <w:rPr>
          <w:rFonts w:ascii="Times New Roman" w:eastAsia="Times New Roman" w:hAnsi="Times New Roman" w:cs="Times New Roman"/>
          <w:b/>
          <w:bCs/>
          <w:color w:val="auto"/>
          <w:sz w:val="28"/>
          <w:szCs w:val="28"/>
        </w:rPr>
        <w:lastRenderedPageBreak/>
        <w:t xml:space="preserve">II. Стандарт предоставления </w:t>
      </w:r>
      <w:r w:rsidR="00C1653A" w:rsidRPr="00F1181D">
        <w:rPr>
          <w:rFonts w:ascii="Times New Roman" w:eastAsia="Times New Roman" w:hAnsi="Times New Roman" w:cs="Times New Roman"/>
          <w:b/>
          <w:bCs/>
          <w:color w:val="auto"/>
          <w:sz w:val="28"/>
          <w:szCs w:val="28"/>
        </w:rPr>
        <w:t>муниципальной</w:t>
      </w:r>
      <w:r w:rsidRPr="00F1181D">
        <w:rPr>
          <w:rFonts w:ascii="Times New Roman" w:eastAsia="Times New Roman" w:hAnsi="Times New Roman" w:cs="Times New Roman"/>
          <w:b/>
          <w:bCs/>
          <w:color w:val="auto"/>
          <w:sz w:val="28"/>
          <w:szCs w:val="28"/>
        </w:rPr>
        <w:t xml:space="preserve"> услуги</w:t>
      </w:r>
    </w:p>
    <w:p w:rsidR="006F619F"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2.1. Наименование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и муниципальной услуги -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6F619F" w:rsidRPr="00F1181D" w:rsidRDefault="00A00AA3" w:rsidP="00A00AA3">
      <w:pPr>
        <w:widowControl/>
        <w:shd w:val="clear" w:color="auto" w:fill="FFFFFF"/>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2.2. Муниципальная услуга предоставляется администрацией </w:t>
      </w:r>
      <w:r w:rsidR="00BC236A">
        <w:rPr>
          <w:rFonts w:ascii="Times New Roman" w:eastAsia="Times New Roman" w:hAnsi="Times New Roman" w:cs="Times New Roman"/>
          <w:color w:val="auto"/>
          <w:sz w:val="28"/>
          <w:szCs w:val="28"/>
        </w:rPr>
        <w:t>Липчанского</w:t>
      </w:r>
      <w:r>
        <w:rPr>
          <w:rFonts w:ascii="Times New Roman" w:eastAsia="Times New Roman" w:hAnsi="Times New Roman" w:cs="Times New Roman"/>
          <w:color w:val="auto"/>
          <w:sz w:val="28"/>
          <w:szCs w:val="28"/>
        </w:rPr>
        <w:t xml:space="preserve"> сельского поселения Богучарского муниципального района.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2.3. Правовые основания для предоставления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Градостроительный кодекс Российской Федерации;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Земельный кодекс Российской Федерации;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Федеральный закон "Об общих принципах организации местного самоуправления в Российской Федерации";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Федеральный закон "Об организации предоставления государственных и муниципальных услуг";</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Федеральный закон "Об объектах культурного наследия (памятниках истории и культуры) народов Российской Федерации";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Федеральный закон "Об электронной подписи";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Федеральный закон "О персональных данных";</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постановление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власти субъектов Российской Федерации, органами местного самоуправления";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69021A"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нормативный правовой акт, субъекта Российской Федерации, муниципальный правовой акт, закрепляющий соответствующие функции и полномочия органа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власти (органа местного самоуправления) по предоставлению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2.4. Заявитель или его представитель представляет в уполномоченные органы местного самоуправления уведомление о сносе, уведомление о завершении сноса по </w:t>
      </w:r>
      <w:r w:rsidRPr="00F1181D">
        <w:rPr>
          <w:rFonts w:ascii="Times New Roman" w:eastAsia="Times New Roman" w:hAnsi="Times New Roman" w:cs="Times New Roman"/>
          <w:color w:val="auto"/>
          <w:sz w:val="28"/>
          <w:szCs w:val="28"/>
        </w:rPr>
        <w:lastRenderedPageBreak/>
        <w:t xml:space="preserve">форме, утвержденной федеральным органом исполнительной власти, осуществляющим функции по выработке и реализации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а) в электронной форме посредством федеральной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информационной системой субъекта Российской Федерации.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формы указанных уведомлений с использованием интерактивной формы в электронном виде.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пункте 2.8 настоящего Административного регламента. Уведомление о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w:t>
      </w:r>
      <w:r w:rsidRPr="00F1181D">
        <w:rPr>
          <w:rFonts w:ascii="Times New Roman" w:eastAsia="Times New Roman" w:hAnsi="Times New Roman" w:cs="Times New Roman"/>
          <w:color w:val="auto"/>
          <w:sz w:val="28"/>
          <w:szCs w:val="28"/>
        </w:rPr>
        <w:lastRenderedPageBreak/>
        <w:t xml:space="preserve">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власти субъектов Российской Федерации, органами местного самоуправления", либо посредством почтового отправления с уведомлением о вручении.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2.5. 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а) xml - для документов, в отношении которых утверждены формы и требования по формированию электронных документов в виде файлов в формате xml;</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б) doc, docx, odt - для документов с текстовым содержанием, не включающим формулы;</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2.6. 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"черно-белый" (при отсутствии в документе графических изображений и (или) цветного текста);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"оттенки серого" (при наличии в документе графических изображений, отличных от цветного графического изображения);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"цветной" или "режим полной цветопередачи" (при наличии в документе цветных графических изображений либо цветного текста).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2.7. 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Документы, подлежащие представлению в форматах xls, xlsx или ods, формируются в виде отдельного документа, представляемого в электронной форме.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2.8. Исчерпывающий перечень документов, необходимых для предоставления услуги, подлежащих представлению заявителем самостоятельно:</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а) уведомление о сносе. В случае представления уведомления о сносе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w:t>
      </w:r>
      <w:r w:rsidRPr="00F1181D">
        <w:rPr>
          <w:rFonts w:ascii="Times New Roman" w:eastAsia="Times New Roman" w:hAnsi="Times New Roman" w:cs="Times New Roman"/>
          <w:color w:val="auto"/>
          <w:sz w:val="28"/>
          <w:szCs w:val="28"/>
        </w:rPr>
        <w:lastRenderedPageBreak/>
        <w:t>указанное уведомление заполняется путем внесения соответствующих сведений в интерактивную форму на Едином портале, региональном портале;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б) 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направление указанного документа не требуется;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г) нотариально удостоверенное согласие всех правообладателей объекта капитального строительства на снос (в случае, если у заявленного в уведомлении объекта капитального строительства более одного правообладателя).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д) заверенный перевод на русский язык документов о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е) результаты и материалы обследования объекта капитального строительства (в случае направления уведомления о сносе);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ж) проект организации работ по сносу объекта капитального строительства (в случае направления уведомления о сносе);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з) уведомление о завершении сноса.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б) 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 решение суда о сносе объекта капитального строительства: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lastRenderedPageBreak/>
        <w:t>г) решение органа местного самоуправления о сносе объекта капитального строительства".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2.10. Уведомления о планируемом сносе, уведомления о завершении сноса,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 случае направления уведомления об окончании строительства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2.11. Срок предоставления услуги составляет не более семи рабочих дней со дня поступления уведомления о сносе, уведомления о завершении сноса в Уполномоченный орган.</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2.12. Основания для отказа в предоставлении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 случае обращения за услугой "Направление уведомления о планируемом сносе объекта капитального строительства":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2) отсутствие документов (сведений), предусмотренных нормативными правовыми актами Российской Федерации;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3) заявитель не является правообладателем объекта капитального строительства;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4) уведомление о сносе содержит сведения об объекте, который не является объектом капитального строительства.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 случае обращения за услугой "Направление уведомления о завершении сноса объекта капитального строительства":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2) отсутствие документов (сведений), предусмотренных нормативными правовыми актами Российской Федерации".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а) уведомление о сносе, уведомление о завершении сноса представлено в орган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власти, орган местного самоуправления, в полномочия которых не входит предоставление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lastRenderedPageBreak/>
        <w:t>д) уведомление о сносе, уведомление о завершении сноса и документы, указанные в пункте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ж) неполное заполнение полей в форме уведомления, в том числе в интерактивной форме уведомления на ЕПГУ;</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з) представление неполного комплекта документов, необходимых для предоставления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2.17. В соответствии с письмом Минцифры - указанный пункт исключить.</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2.18. Результатом предоставления услуги является: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а) размещение этих уведомления и документов в информационной системе обеспечения градостроительной деятельности.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 случае обращения за услугой "Направление уведомления о планируемом сносе объекта капитального строительства: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1) извещение о приеме уведомления о планируемом сносе объекта капитального строительства (форма приведена в Приложении №</w:t>
      </w:r>
      <w:r w:rsidR="00A00AA3">
        <w:rPr>
          <w:rFonts w:ascii="Times New Roman" w:eastAsia="Times New Roman" w:hAnsi="Times New Roman" w:cs="Times New Roman"/>
          <w:color w:val="auto"/>
          <w:sz w:val="28"/>
          <w:szCs w:val="28"/>
        </w:rPr>
        <w:t xml:space="preserve"> 1</w:t>
      </w:r>
      <w:r w:rsidRPr="00F1181D">
        <w:rPr>
          <w:rFonts w:ascii="Times New Roman" w:eastAsia="Times New Roman" w:hAnsi="Times New Roman" w:cs="Times New Roman"/>
          <w:color w:val="auto"/>
          <w:sz w:val="28"/>
          <w:szCs w:val="28"/>
        </w:rPr>
        <w:t> к настоящему Административному регламенту);</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2) отказ в предоставлении услуги (форма приведена в Приложении №</w:t>
      </w:r>
      <w:r w:rsidR="00A00AA3">
        <w:rPr>
          <w:rFonts w:ascii="Times New Roman" w:eastAsia="Times New Roman" w:hAnsi="Times New Roman" w:cs="Times New Roman"/>
          <w:color w:val="auto"/>
          <w:sz w:val="28"/>
          <w:szCs w:val="28"/>
        </w:rPr>
        <w:t xml:space="preserve"> 3</w:t>
      </w:r>
      <w:r w:rsidRPr="00F1181D">
        <w:rPr>
          <w:rFonts w:ascii="Times New Roman" w:eastAsia="Times New Roman" w:hAnsi="Times New Roman" w:cs="Times New Roman"/>
          <w:color w:val="auto"/>
          <w:sz w:val="28"/>
          <w:szCs w:val="28"/>
        </w:rPr>
        <w:t> к настоящему Административному регламенту).</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 случае обращения за услугой "Направление уведомления о завершении сноса объекта капитального строительства":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1) извещение о приеме уведомления о завершении сноса объекта капитального строительства (форма приведена в Приложении № </w:t>
      </w:r>
      <w:r w:rsidR="00A00AA3">
        <w:rPr>
          <w:rFonts w:ascii="Times New Roman" w:eastAsia="Times New Roman" w:hAnsi="Times New Roman" w:cs="Times New Roman"/>
          <w:color w:val="auto"/>
          <w:sz w:val="28"/>
          <w:szCs w:val="28"/>
        </w:rPr>
        <w:t xml:space="preserve">2 </w:t>
      </w:r>
      <w:r w:rsidRPr="00F1181D">
        <w:rPr>
          <w:rFonts w:ascii="Times New Roman" w:eastAsia="Times New Roman" w:hAnsi="Times New Roman" w:cs="Times New Roman"/>
          <w:color w:val="auto"/>
          <w:sz w:val="28"/>
          <w:szCs w:val="28"/>
        </w:rPr>
        <w:t>к настоящему Административному регламенту);</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2) отказ в предоставлении услуги (форма приведена в Приложении №</w:t>
      </w:r>
      <w:r w:rsidR="00A00AA3">
        <w:rPr>
          <w:rFonts w:ascii="Times New Roman" w:eastAsia="Times New Roman" w:hAnsi="Times New Roman" w:cs="Times New Roman"/>
          <w:color w:val="auto"/>
          <w:sz w:val="28"/>
          <w:szCs w:val="28"/>
        </w:rPr>
        <w:t xml:space="preserve"> 3</w:t>
      </w:r>
      <w:r w:rsidRPr="00F1181D">
        <w:rPr>
          <w:rFonts w:ascii="Times New Roman" w:eastAsia="Times New Roman" w:hAnsi="Times New Roman" w:cs="Times New Roman"/>
          <w:color w:val="auto"/>
          <w:sz w:val="28"/>
          <w:szCs w:val="28"/>
        </w:rPr>
        <w:t> к настоящему Административному регламенту)".</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2.19. Формы уведомления о сносе, уведомления о завершении сноса утверждаются федеральным органом исполнительной власти, осуществляющим функции по выработке и реализации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политики и нормативно-правовому регулированию в сфере строительства, архитектуры, градостроительства.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2.20. Предоставление услуги осуществляется без взимания платы.</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2.21. Сведения о ходе рассмотрения уведомления о сносе, уведомления о завершении сноса, направленного способом, указанным в подпункте "а" пункта 2.4 </w:t>
      </w:r>
      <w:r w:rsidRPr="00F1181D">
        <w:rPr>
          <w:rFonts w:ascii="Times New Roman" w:eastAsia="Times New Roman" w:hAnsi="Times New Roman" w:cs="Times New Roman"/>
          <w:color w:val="auto"/>
          <w:sz w:val="28"/>
          <w:szCs w:val="28"/>
        </w:rPr>
        <w:lastRenderedPageBreak/>
        <w:t>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Сведения о ходе рассмотрения уведомления о сносе, уведомления о завершении сноса,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б) в электронной форме посредством электронной почты.</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На основании запроса сведения о ходе рассмотрения уведомления о сносе, уведомления о завершении сноса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2.21. Максимальный срок ожидания в очереди при подаче запроса о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и при получении результата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в Уполномоченном органе или многофункциональном центре составляет не более 15 минут.</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2.22. Услуги, необходимые и обязательные для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отсутствуют.</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2.31. При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запрещается требовать от заявителя: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Представления документов и информации, которые в соответствии с нормативными правовыми актами Российской Федерации и (указать наименование субъекта Российской Федерации), муниципальными правовыми актами (указать наименование органа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власти)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либо в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за исключением следующих случаев:</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lastRenderedPageBreak/>
        <w:t xml:space="preserve">изменение требований нормативных правовых актов, касающихся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после первоначальной подачи уведомления о сносе, уведомления о завершении сноса;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наличие ошибок в уведомлении о сносе, уведомлении о завершении сноса и документах, поданных заявителем после первоначального отказа в приеме документов, необходимых для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либо в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и не включенных в представленный ранее комплект документов;</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либо в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либо в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2.32. Местоположение административных зданий, в которых осуществляется прием уведомлений о сносе, уведомлений о завершении сноса и документов, необходимых для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а также выдача результатов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A00AA3">
        <w:rPr>
          <w:rFonts w:ascii="Times New Roman" w:eastAsia="Times New Roman" w:hAnsi="Times New Roman" w:cs="Times New Roman"/>
          <w:color w:val="auto"/>
          <w:sz w:val="28"/>
          <w:szCs w:val="28"/>
        </w:rPr>
        <w:t>муниципальная</w:t>
      </w:r>
      <w:r w:rsidRPr="00F1181D">
        <w:rPr>
          <w:rFonts w:ascii="Times New Roman" w:eastAsia="Times New Roman" w:hAnsi="Times New Roman" w:cs="Times New Roman"/>
          <w:color w:val="auto"/>
          <w:sz w:val="28"/>
          <w:szCs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наименование;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местонахождение и юридический адрес;</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lastRenderedPageBreak/>
        <w:t>режим работы;</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график приема;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номера телефонов для справок.</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Помещения, в которых предоставляется </w:t>
      </w:r>
      <w:r w:rsidR="00A00AA3">
        <w:rPr>
          <w:rFonts w:ascii="Times New Roman" w:eastAsia="Times New Roman" w:hAnsi="Times New Roman" w:cs="Times New Roman"/>
          <w:color w:val="auto"/>
          <w:sz w:val="28"/>
          <w:szCs w:val="28"/>
        </w:rPr>
        <w:t>муниципальная</w:t>
      </w:r>
      <w:r w:rsidRPr="00F1181D">
        <w:rPr>
          <w:rFonts w:ascii="Times New Roman" w:eastAsia="Times New Roman" w:hAnsi="Times New Roman" w:cs="Times New Roman"/>
          <w:color w:val="auto"/>
          <w:sz w:val="28"/>
          <w:szCs w:val="28"/>
        </w:rPr>
        <w:t xml:space="preserve"> услуга, должны соответствовать санитарно-эпидемиологическим правилам и нормативам.</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Помещения, в которых предоставляется </w:t>
      </w:r>
      <w:r w:rsidR="00A00AA3">
        <w:rPr>
          <w:rFonts w:ascii="Times New Roman" w:eastAsia="Times New Roman" w:hAnsi="Times New Roman" w:cs="Times New Roman"/>
          <w:color w:val="auto"/>
          <w:sz w:val="28"/>
          <w:szCs w:val="28"/>
        </w:rPr>
        <w:t>муниципальная</w:t>
      </w:r>
      <w:r w:rsidRPr="00F1181D">
        <w:rPr>
          <w:rFonts w:ascii="Times New Roman" w:eastAsia="Times New Roman" w:hAnsi="Times New Roman" w:cs="Times New Roman"/>
          <w:color w:val="auto"/>
          <w:sz w:val="28"/>
          <w:szCs w:val="28"/>
        </w:rPr>
        <w:t xml:space="preserve"> услуга, оснащаются: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противопожарной системой и средствами пожаротушения;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системой оповещения о возникновении чрезвычайной ситуации;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средствами оказания первой медицинской помощи;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туалетными комнатами для посетителей.</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Места для заполнения заявлений оборудуются стульями, столами (стойками), бланками заявлений, письменными принадлежностями.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Места приема Заявителей оборудуются информационными табличками (вывесками) с указанием:</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номера кабинета и наименования отдела;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При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инвалидам обеспечиваются: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возможность беспрепятственного доступа к объекту (зданию, помещению), в котором предоставляется </w:t>
      </w:r>
      <w:r w:rsidR="00A00AA3">
        <w:rPr>
          <w:rFonts w:ascii="Times New Roman" w:eastAsia="Times New Roman" w:hAnsi="Times New Roman" w:cs="Times New Roman"/>
          <w:color w:val="auto"/>
          <w:sz w:val="28"/>
          <w:szCs w:val="28"/>
        </w:rPr>
        <w:t>муниципальная</w:t>
      </w:r>
      <w:r w:rsidRPr="00F1181D">
        <w:rPr>
          <w:rFonts w:ascii="Times New Roman" w:eastAsia="Times New Roman" w:hAnsi="Times New Roman" w:cs="Times New Roman"/>
          <w:color w:val="auto"/>
          <w:sz w:val="28"/>
          <w:szCs w:val="28"/>
        </w:rPr>
        <w:t xml:space="preserve"> услуга;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A00AA3">
        <w:rPr>
          <w:rFonts w:ascii="Times New Roman" w:eastAsia="Times New Roman" w:hAnsi="Times New Roman" w:cs="Times New Roman"/>
          <w:color w:val="auto"/>
          <w:sz w:val="28"/>
          <w:szCs w:val="28"/>
        </w:rPr>
        <w:t>муниципальная</w:t>
      </w:r>
      <w:r w:rsidRPr="00F1181D">
        <w:rPr>
          <w:rFonts w:ascii="Times New Roman" w:eastAsia="Times New Roman" w:hAnsi="Times New Roman" w:cs="Times New Roman"/>
          <w:color w:val="auto"/>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A00AA3">
        <w:rPr>
          <w:rFonts w:ascii="Times New Roman" w:eastAsia="Times New Roman" w:hAnsi="Times New Roman" w:cs="Times New Roman"/>
          <w:color w:val="auto"/>
          <w:sz w:val="28"/>
          <w:szCs w:val="28"/>
        </w:rPr>
        <w:t>муниципальная</w:t>
      </w:r>
      <w:r w:rsidRPr="00F1181D">
        <w:rPr>
          <w:rFonts w:ascii="Times New Roman" w:eastAsia="Times New Roman" w:hAnsi="Times New Roman" w:cs="Times New Roman"/>
          <w:color w:val="auto"/>
          <w:sz w:val="28"/>
          <w:szCs w:val="28"/>
        </w:rPr>
        <w:t xml:space="preserve"> услуга, и к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услуге с учетом ограничений их жизнедеятельности;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допуск сурдопереводчика и тифлосурдопереводчика;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lastRenderedPageBreak/>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A00AA3">
        <w:rPr>
          <w:rFonts w:ascii="Times New Roman" w:eastAsia="Times New Roman" w:hAnsi="Times New Roman" w:cs="Times New Roman"/>
          <w:color w:val="auto"/>
          <w:sz w:val="28"/>
          <w:szCs w:val="28"/>
        </w:rPr>
        <w:t>муниципальная</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2.33. Основными показателями доступности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являются: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наличие полной и понятной информации о порядке, сроках и ходе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возможность получения заявителем уведомлений о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с помощью ЕПГУ, регионального портала;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возможность получения информации о ходе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в том числе с использованием информационно-коммуникационных технологий.</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2.34. Основными показателями качества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являются: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своевременность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в соответствии со стандартом ее предоставления, установленным настоящим Административным регламентом;</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минимально возможное количество взаимодействий гражданина с должностными лицами, участвующими в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отсутствие нарушений установленных сроков в процессе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по итогам рассмотрения которых вынесены решения об удовлетворении (частичном удовлетворении) требований заявителей.</w:t>
      </w:r>
    </w:p>
    <w:p w:rsidR="00C1653A" w:rsidRPr="00F1181D" w:rsidRDefault="00C1653A" w:rsidP="006F619F">
      <w:pPr>
        <w:widowControl/>
        <w:shd w:val="clear" w:color="auto" w:fill="FFFFFF"/>
        <w:ind w:firstLine="709"/>
        <w:jc w:val="both"/>
        <w:rPr>
          <w:rFonts w:ascii="Times New Roman" w:eastAsia="Times New Roman" w:hAnsi="Times New Roman" w:cs="Times New Roman"/>
          <w:color w:val="auto"/>
          <w:sz w:val="28"/>
          <w:szCs w:val="28"/>
        </w:rPr>
      </w:pPr>
    </w:p>
    <w:p w:rsidR="006F619F" w:rsidRPr="00F1181D" w:rsidRDefault="006F619F" w:rsidP="006F619F">
      <w:pPr>
        <w:widowControl/>
        <w:shd w:val="clear" w:color="auto" w:fill="FFFFFF"/>
        <w:ind w:firstLine="709"/>
        <w:jc w:val="both"/>
        <w:outlineLvl w:val="2"/>
        <w:rPr>
          <w:rFonts w:ascii="Times New Roman" w:eastAsia="Times New Roman" w:hAnsi="Times New Roman" w:cs="Times New Roman"/>
          <w:b/>
          <w:bCs/>
          <w:color w:val="auto"/>
          <w:sz w:val="28"/>
          <w:szCs w:val="28"/>
        </w:rPr>
      </w:pPr>
      <w:r w:rsidRPr="00F1181D">
        <w:rPr>
          <w:rFonts w:ascii="Times New Roman" w:eastAsia="Times New Roman" w:hAnsi="Times New Roman" w:cs="Times New Roman"/>
          <w:b/>
          <w:bCs/>
          <w:color w:val="auto"/>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3.1. Предоставление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включает в себя следующие административные процедуры:</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1) проверка документов и регистрация заявления;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2) получение сведений посредством Федеральной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информационной системы "Единая система межведомственного электронного взаимодействия" (далее - СМЭВ);</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3) рассмотрение документов и сведений;</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4) принятие решения;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5) выдача результата;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6) внесение результата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в реестр юридически значимых записей.</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 приложениях к административному регламенту предлагаем предусмотреть формы документов согласно приложению.</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lastRenderedPageBreak/>
        <w:t>прием, проверка документов и регистрация уведомления о планируемом сносе, уведомления о завершении сноса;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получение сведений посредством межведомственного информационного взаимодействия, в т.ч. с использованием Федеральной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информационной системы "Единая система межведомственного электронного взаимодействия" (далее - СМЭВ);</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рассмотрение документов и сведений;</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принятие решения;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выдача результата.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3.2. При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в электронной форме заявителю обеспечиваются: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получение информации о порядке и сроках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формирование уведомления о сносе, уведомления о завершении сноса;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прием и регистрация Уполномоченным органом уведомления о сносе, уведомления о завершении сноса и иных документов, необходимых для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получение результата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получение сведений о ходе рассмотрения уведомления о сносе, уведомления о завершении сноса;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осуществление оценки качества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A00AA3" w:rsidP="006F619F">
      <w:pPr>
        <w:widowControl/>
        <w:shd w:val="clear" w:color="auto" w:fill="FFFFFF"/>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Д</w:t>
      </w:r>
      <w:r w:rsidR="006F619F" w:rsidRPr="00F1181D">
        <w:rPr>
          <w:rFonts w:ascii="Times New Roman" w:eastAsia="Times New Roman" w:hAnsi="Times New Roman" w:cs="Times New Roman"/>
          <w:color w:val="auto"/>
          <w:sz w:val="28"/>
          <w:szCs w:val="28"/>
        </w:rPr>
        <w:t xml:space="preserve">осудебное (внесудебное) обжалование решений и действий (бездействия) </w:t>
      </w:r>
      <w:r w:rsidR="006A25AC">
        <w:rPr>
          <w:rFonts w:ascii="Times New Roman" w:eastAsia="Times New Roman" w:hAnsi="Times New Roman" w:cs="Times New Roman"/>
          <w:color w:val="auto"/>
          <w:sz w:val="28"/>
          <w:szCs w:val="28"/>
        </w:rPr>
        <w:t>у</w:t>
      </w:r>
      <w:r w:rsidR="006F619F" w:rsidRPr="00F1181D">
        <w:rPr>
          <w:rFonts w:ascii="Times New Roman" w:eastAsia="Times New Roman" w:hAnsi="Times New Roman" w:cs="Times New Roman"/>
          <w:color w:val="auto"/>
          <w:sz w:val="28"/>
          <w:szCs w:val="28"/>
        </w:rPr>
        <w:t>полномоченного органа либо действия (бездействие) должностных лиц У</w:t>
      </w:r>
      <w:r w:rsidR="006A25AC">
        <w:rPr>
          <w:rFonts w:ascii="Times New Roman" w:eastAsia="Times New Roman" w:hAnsi="Times New Roman" w:cs="Times New Roman"/>
          <w:color w:val="auto"/>
          <w:sz w:val="28"/>
          <w:szCs w:val="28"/>
        </w:rPr>
        <w:t>у</w:t>
      </w:r>
      <w:r w:rsidR="006F619F" w:rsidRPr="00F1181D">
        <w:rPr>
          <w:rFonts w:ascii="Times New Roman" w:eastAsia="Times New Roman" w:hAnsi="Times New Roman" w:cs="Times New Roman"/>
          <w:color w:val="auto"/>
          <w:sz w:val="28"/>
          <w:szCs w:val="28"/>
        </w:rPr>
        <w:t>полномоченного органа, предоставляющего государственную (муниципальную) услугу, либо государственного (муниципального) служащего.</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3.3. Формирование уведомления о планируемом сносе, уведомления о завершении сноса.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Формирование уведомления о сносе, уведомления о завершении сноса осуществляется посредством заполнения электронной формы уведомления о планируемом сносе, уведомления о завершении сноса на ЕПГУ, региональном портале, без необходимости дополнительной подачи уведомления о сносе, уведомления о завершении сноса в какой-либо иной форме.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 сносе, уведомления о завершении сноса. При выявлении некорректно заполненного поля электронной формы уведомления о сносе,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 уведомления о завершении сноса.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При формировании уведомления о сносе, уведомления о завершении сноса заявителю обеспечивается: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а) возможность копирования и сохранения уведомления о сносе, уведомления о завершении сноса и иных документов, указанных в Административном регламенте, необходимых для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б) возможность печати на бумажном носителе копии электронной формы уведомления о сносе, уведомления о завершении сноса;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lastRenderedPageBreak/>
        <w:t>в) сохранение ранее введенных в электронную уведомления о сносе, уведомления о завершении сноса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сносе, уведомления о завершении сноса;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г) заполнение полей электронной формы уведомления о сносе, уведомления о завершении сноса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д) возможность вернуться на любой из этапов заполнения электронной формы уведомления о сносе, уведомления о завершении сноса без потери ранее введенной информации;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е) возможность доступа заявителя на ЕПГУ, региональном портале, к ранее поданным им уведомлением о сносе, уведомлением о завершении сноса в течение не менее одного года, а также к частично сформированным уведомлениям - в течение не менее 3 месяцев.</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Сформированное и подписанное уведомления о сносе, уведомления о завершении сноса и иные документы, необходимые для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направляются в Уполномоченный орган посредством ЕПГУ, регионального портала.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3.4. Уполномоченный орган обеспечивает в срок не позднее 1 рабочего дня с момента подачи уведомления о сносе, уведомления о завершении сноса на ЕПГУ, региональный портал, а в случае его поступления в нерабочий или праздничный день, - в следующий за ним первый рабочий день:</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а) прием документов, необходимых для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и направление заявителю электронного сообщения о поступлении уведомления о сносе, уведомления о завершении сноса;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б) регистрацию уведомления о сносе, уведомления о завершении сноса и направление заявителю уведомления о регистрации уведомления о сносе, уведомления о завершении сноса либо об отказе в приеме документов, необходимых для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3.5. Электронное уведомления о сносе, уведомления о завершении сноса становится доступным для должностного лица Уполномоченного органа, ответственного за прием и регистрацию уведомления о сносе, уведомления о завершении сноса (далее - ответственное должностное лицо), в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информационной системе, используемой Уполномоченным органом для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(далее - ГИС).</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Ответственное должностное лицо:</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проверяет наличие электронных уведомлений о сносе, уведомлений о завершении сноса, поступивших с ЕПГУ, регионального портала, с периодом не реже 2 раз в день;</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рассматривает поступившие уведомления о сносе, уведомления о завершении сноса и приложенные образы документов (документы);</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производит действия в соответствии с пунктом 3.4 настоящего Административного регламента.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3.6. Заявителю в качестве результата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обеспечивается возможность получения документа: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lastRenderedPageBreak/>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3.7. Получение информации о ходе рассмотрения уведомления о сносе, уведомления о завершении сноса, заявления и о результате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уведомления о сносе, уведомления о завершении сноса, а также информацию о дальнейших действиях в личном кабинете по собственной инициативе, в любое время.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При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в электронной форме заявителю направляется: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а) уведомление о приеме и регистрации уведомления о сносе, уведомления о завершении сноса и иных документов, необходимых для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содержащее сведения о факте приема уведомления о сносе, уведомления о завершении сноса и документов, необходимых для предоставления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и начале процедуры предоставления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а также сведения о дате и времени окончания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либо мотивированный отказ в приеме документов, необходимых для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б) уведомление о результатах рассмотрения документов, необходимых для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содержащее сведения о принятии положительного решения о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и возможности получить результат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либо мотивированный отказ в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3.8. Оценка качества предоставления муниципальной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Оценка качества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1653A" w:rsidRPr="00F1181D" w:rsidRDefault="006F619F" w:rsidP="00C1653A">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lastRenderedPageBreak/>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1653A" w:rsidRPr="00F1181D" w:rsidRDefault="00C1653A" w:rsidP="00C1653A">
      <w:pPr>
        <w:widowControl/>
        <w:shd w:val="clear" w:color="auto" w:fill="FFFFFF"/>
        <w:ind w:firstLine="709"/>
        <w:jc w:val="both"/>
        <w:rPr>
          <w:rFonts w:ascii="Times New Roman" w:eastAsia="Times New Roman" w:hAnsi="Times New Roman" w:cs="Times New Roman"/>
          <w:color w:val="auto"/>
          <w:sz w:val="28"/>
          <w:szCs w:val="28"/>
        </w:rPr>
      </w:pPr>
    </w:p>
    <w:p w:rsidR="006F619F" w:rsidRPr="00F1181D" w:rsidRDefault="006F619F" w:rsidP="00C1653A">
      <w:pPr>
        <w:widowControl/>
        <w:shd w:val="clear" w:color="auto" w:fill="FFFFFF"/>
        <w:ind w:firstLine="709"/>
        <w:jc w:val="both"/>
        <w:rPr>
          <w:rFonts w:ascii="Times New Roman" w:eastAsia="Times New Roman" w:hAnsi="Times New Roman" w:cs="Times New Roman"/>
          <w:b/>
          <w:bCs/>
          <w:color w:val="auto"/>
          <w:sz w:val="28"/>
          <w:szCs w:val="28"/>
        </w:rPr>
      </w:pPr>
      <w:r w:rsidRPr="00F1181D">
        <w:rPr>
          <w:rFonts w:ascii="Times New Roman" w:eastAsia="Times New Roman" w:hAnsi="Times New Roman" w:cs="Times New Roman"/>
          <w:b/>
          <w:bCs/>
          <w:color w:val="auto"/>
          <w:sz w:val="28"/>
          <w:szCs w:val="28"/>
        </w:rPr>
        <w:t>IV. Формы контроля за исполнением административного регламента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Текущий контроль осуществляется путем проведения проверок:</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решений о предоставлении (об отказе в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выявления и устранения нарушений прав граждан;</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4.2. Контроль за полнотой и качеством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включает в себя проведение плановых и внеплановых проверок.</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контролю подлежат:</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соблюдение сроков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соблюдение положений настоящего Административного регламента;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правильность и обоснованность принятого решения об отказе в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Основанием для проведения внеплановых проверок являются: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РФ в случае предоставления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обращения граждан и юридических лиц на нарушения законодательства, в том числе на качество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РФ в случае предоставления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с переданными полномочиями) и нормативных правовых актов </w:t>
      </w:r>
      <w:r w:rsidRPr="00F1181D">
        <w:rPr>
          <w:rFonts w:ascii="Times New Roman" w:eastAsia="Times New Roman" w:hAnsi="Times New Roman" w:cs="Times New Roman"/>
          <w:color w:val="auto"/>
          <w:sz w:val="28"/>
          <w:szCs w:val="28"/>
        </w:rPr>
        <w:lastRenderedPageBreak/>
        <w:t>органов местного самоуправления (указать наименование муниципального образования в случае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закрепляется в их должностных регламентах в соответствии с требованиями законодательства.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4.6. Граждане, их объединения и организации имеют право осуществлять контроль за предоставлением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путем получения информации о ходе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в том числе о сроках завершения административных процедур (действий).</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Граждане, их объединения и организации также имеют право:</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направлять замечания и предложения по улучшению доступности и качества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вносить предложения о мерах по устранению нарушений настоящего Административного регламента.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1653A" w:rsidRPr="00F1181D" w:rsidRDefault="00C1653A" w:rsidP="006F619F">
      <w:pPr>
        <w:widowControl/>
        <w:shd w:val="clear" w:color="auto" w:fill="FFFFFF"/>
        <w:ind w:firstLine="709"/>
        <w:jc w:val="both"/>
        <w:rPr>
          <w:rFonts w:ascii="Times New Roman" w:eastAsia="Times New Roman" w:hAnsi="Times New Roman" w:cs="Times New Roman"/>
          <w:color w:val="auto"/>
          <w:sz w:val="28"/>
          <w:szCs w:val="28"/>
        </w:rPr>
      </w:pPr>
    </w:p>
    <w:p w:rsidR="006F619F" w:rsidRPr="00F1181D" w:rsidRDefault="006F619F" w:rsidP="00C1653A">
      <w:pPr>
        <w:widowControl/>
        <w:shd w:val="clear" w:color="auto" w:fill="FFFFFF"/>
        <w:ind w:firstLine="709"/>
        <w:jc w:val="center"/>
        <w:outlineLvl w:val="2"/>
        <w:rPr>
          <w:rFonts w:ascii="Times New Roman" w:eastAsia="Times New Roman" w:hAnsi="Times New Roman" w:cs="Times New Roman"/>
          <w:b/>
          <w:bCs/>
          <w:color w:val="auto"/>
          <w:sz w:val="28"/>
          <w:szCs w:val="28"/>
        </w:rPr>
      </w:pPr>
      <w:r w:rsidRPr="00F1181D">
        <w:rPr>
          <w:rFonts w:ascii="Times New Roman" w:eastAsia="Times New Roman" w:hAnsi="Times New Roman" w:cs="Times New Roman"/>
          <w:b/>
          <w:bCs/>
          <w:color w:val="auto"/>
          <w:sz w:val="28"/>
          <w:szCs w:val="28"/>
        </w:rPr>
        <w:t>V. Досудебный (внесудебный) порядок обжалования решений и действий (бездействия) орган</w:t>
      </w:r>
      <w:r w:rsidRPr="00F1181D">
        <w:rPr>
          <w:rFonts w:ascii="Times New Roman" w:eastAsia="Times New Roman" w:hAnsi="Times New Roman" w:cs="Times New Roman"/>
          <w:b/>
          <w:bCs/>
          <w:color w:val="auto"/>
          <w:sz w:val="28"/>
          <w:szCs w:val="28"/>
          <w:u w:val="single"/>
        </w:rPr>
        <w:t>а</w:t>
      </w:r>
      <w:r w:rsidRPr="00F1181D">
        <w:rPr>
          <w:rFonts w:ascii="Times New Roman" w:eastAsia="Times New Roman" w:hAnsi="Times New Roman" w:cs="Times New Roman"/>
          <w:b/>
          <w:bCs/>
          <w:color w:val="auto"/>
          <w:sz w:val="28"/>
          <w:szCs w:val="28"/>
        </w:rPr>
        <w:t xml:space="preserve">, предоставляющего государственную (муниципальную) услугу, а также их должностных лиц, </w:t>
      </w:r>
      <w:r w:rsidR="00C1653A" w:rsidRPr="00F1181D">
        <w:rPr>
          <w:rFonts w:ascii="Times New Roman" w:eastAsia="Times New Roman" w:hAnsi="Times New Roman" w:cs="Times New Roman"/>
          <w:b/>
          <w:bCs/>
          <w:color w:val="auto"/>
          <w:sz w:val="28"/>
          <w:szCs w:val="28"/>
        </w:rPr>
        <w:t xml:space="preserve"> </w:t>
      </w:r>
      <w:r w:rsidRPr="00F1181D">
        <w:rPr>
          <w:rFonts w:ascii="Times New Roman" w:eastAsia="Times New Roman" w:hAnsi="Times New Roman" w:cs="Times New Roman"/>
          <w:b/>
          <w:bCs/>
          <w:color w:val="auto"/>
          <w:sz w:val="28"/>
          <w:szCs w:val="28"/>
        </w:rPr>
        <w:t>государственных (муниципальных) служащих</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в досудебном (внесудебном) порядке (далее - жалоба).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к руководителю многофункционального центра - на решения и действия (бездействие) работника многофункционального центра;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к учредителю многофункционального центра - на решение и действия (бездействие) многофункционального центра.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lastRenderedPageBreak/>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5.3. Информация о порядке подачи и рассмотрения жалобы размещается на информационных стендах в местах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Федеральным законом "Об организации предоставления государственных и муниципальных услуг";</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власти, органов местного самоуправления и их должностных лиц, государственных (муниципальных) служащих);</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постановлением Правительства Российской Федерации от 20 ноября 2012 года № 1198 "О федеральной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1653A" w:rsidRPr="00F1181D" w:rsidRDefault="00C1653A" w:rsidP="006F619F">
      <w:pPr>
        <w:widowControl/>
        <w:shd w:val="clear" w:color="auto" w:fill="FFFFFF"/>
        <w:ind w:firstLine="709"/>
        <w:jc w:val="both"/>
        <w:rPr>
          <w:rFonts w:ascii="Times New Roman" w:eastAsia="Times New Roman" w:hAnsi="Times New Roman" w:cs="Times New Roman"/>
          <w:color w:val="auto"/>
          <w:sz w:val="28"/>
          <w:szCs w:val="28"/>
        </w:rPr>
      </w:pPr>
    </w:p>
    <w:p w:rsidR="006F619F" w:rsidRPr="00F1181D" w:rsidRDefault="006F619F" w:rsidP="00C1653A">
      <w:pPr>
        <w:widowControl/>
        <w:shd w:val="clear" w:color="auto" w:fill="FFFFFF"/>
        <w:ind w:firstLine="709"/>
        <w:jc w:val="center"/>
        <w:outlineLvl w:val="2"/>
        <w:rPr>
          <w:rFonts w:ascii="Times New Roman" w:eastAsia="Times New Roman" w:hAnsi="Times New Roman" w:cs="Times New Roman"/>
          <w:b/>
          <w:bCs/>
          <w:color w:val="auto"/>
          <w:sz w:val="28"/>
          <w:szCs w:val="28"/>
        </w:rPr>
      </w:pPr>
      <w:r w:rsidRPr="00F1181D">
        <w:rPr>
          <w:rFonts w:ascii="Times New Roman" w:eastAsia="Times New Roman" w:hAnsi="Times New Roman" w:cs="Times New Roman"/>
          <w:b/>
          <w:bCs/>
          <w:color w:val="auto"/>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6.1 Многофункциональный центр осуществляет:</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информирование заявителей о порядке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в многофункциональном центре, по иным вопросам, связанным с предоставлением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а также консультирование заявителей о порядке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в многофункциональном центре;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выдачу заявителю результата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иные процедуры и действия, предусмотренные Федеральным законом № 210-ФЗ.</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6.2. Информирование заявителя многофункциональными центрами осуществляется следующими способами: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lastRenderedPageBreak/>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изложить обращение в письменной форме (ответ направляется Заявителю в соответствии со способом, указанным в обращении);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назначить другое время для консультаций.</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6.3. При наличии уведомления о планируемом сносе, уведомления о завершении сноса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власти субъектов Российской Федерации, органами местного самоуправления".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власти субъектов Российской Федерации, органами местного самоуправления".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6.4. Прием заявителей для выдачи документов, являющихся результатом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Работник многофункционального центра осуществляет следующие действия: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определяет статус исполнения уведомления об окончании строительства в ГИС;</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распечатывает результат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выдает документы заявителю, при необходимости запрашивает у заявителя подписи за каждый выданный документ;</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p>
    <w:p w:rsidR="006F619F" w:rsidRDefault="006F619F" w:rsidP="006F619F">
      <w:pPr>
        <w:widowControl/>
        <w:shd w:val="clear" w:color="auto" w:fill="FFFFFF"/>
        <w:ind w:firstLine="709"/>
        <w:jc w:val="both"/>
        <w:rPr>
          <w:rFonts w:ascii="Times New Roman" w:eastAsia="Times New Roman" w:hAnsi="Times New Roman" w:cs="Times New Roman"/>
          <w:color w:val="333333"/>
          <w:sz w:val="28"/>
          <w:szCs w:val="28"/>
        </w:rPr>
      </w:pPr>
    </w:p>
    <w:p w:rsidR="006F619F" w:rsidRDefault="006F619F" w:rsidP="006F619F">
      <w:pPr>
        <w:widowControl/>
        <w:shd w:val="clear" w:color="auto" w:fill="FFFFFF"/>
        <w:ind w:firstLine="709"/>
        <w:jc w:val="both"/>
        <w:rPr>
          <w:rFonts w:ascii="Times New Roman" w:eastAsia="Times New Roman" w:hAnsi="Times New Roman" w:cs="Times New Roman"/>
          <w:color w:val="333333"/>
          <w:sz w:val="28"/>
          <w:szCs w:val="28"/>
        </w:rPr>
      </w:pPr>
    </w:p>
    <w:p w:rsidR="006F619F" w:rsidRDefault="006F619F" w:rsidP="006F619F">
      <w:pPr>
        <w:widowControl/>
        <w:shd w:val="clear" w:color="auto" w:fill="FFFFFF"/>
        <w:ind w:firstLine="709"/>
        <w:jc w:val="both"/>
        <w:rPr>
          <w:rFonts w:ascii="Times New Roman" w:eastAsia="Times New Roman" w:hAnsi="Times New Roman" w:cs="Times New Roman"/>
          <w:color w:val="333333"/>
          <w:sz w:val="28"/>
          <w:szCs w:val="28"/>
        </w:rPr>
      </w:pPr>
    </w:p>
    <w:p w:rsidR="006F619F" w:rsidRDefault="006F619F" w:rsidP="006F619F">
      <w:pPr>
        <w:widowControl/>
        <w:shd w:val="clear" w:color="auto" w:fill="FFFFFF"/>
        <w:ind w:firstLine="709"/>
        <w:jc w:val="both"/>
        <w:rPr>
          <w:rFonts w:ascii="Times New Roman" w:eastAsia="Times New Roman" w:hAnsi="Times New Roman" w:cs="Times New Roman"/>
          <w:color w:val="333333"/>
          <w:sz w:val="28"/>
          <w:szCs w:val="28"/>
        </w:rPr>
      </w:pPr>
    </w:p>
    <w:p w:rsidR="006F619F" w:rsidRDefault="006F619F" w:rsidP="006F619F">
      <w:pPr>
        <w:widowControl/>
        <w:shd w:val="clear" w:color="auto" w:fill="FFFFFF"/>
        <w:ind w:firstLine="709"/>
        <w:jc w:val="both"/>
        <w:rPr>
          <w:rFonts w:ascii="Times New Roman" w:eastAsia="Times New Roman" w:hAnsi="Times New Roman" w:cs="Times New Roman"/>
          <w:color w:val="333333"/>
          <w:sz w:val="28"/>
          <w:szCs w:val="28"/>
        </w:rPr>
      </w:pPr>
    </w:p>
    <w:p w:rsidR="006F619F" w:rsidRDefault="006F619F" w:rsidP="006F619F">
      <w:pPr>
        <w:widowControl/>
        <w:shd w:val="clear" w:color="auto" w:fill="FFFFFF"/>
        <w:ind w:firstLine="709"/>
        <w:jc w:val="both"/>
        <w:rPr>
          <w:rFonts w:ascii="Times New Roman" w:eastAsia="Times New Roman" w:hAnsi="Times New Roman" w:cs="Times New Roman"/>
          <w:color w:val="333333"/>
          <w:sz w:val="28"/>
          <w:szCs w:val="28"/>
        </w:rPr>
      </w:pPr>
    </w:p>
    <w:p w:rsidR="006F619F" w:rsidRDefault="006F619F" w:rsidP="006F619F">
      <w:pPr>
        <w:widowControl/>
        <w:shd w:val="clear" w:color="auto" w:fill="FFFFFF"/>
        <w:ind w:firstLine="709"/>
        <w:jc w:val="both"/>
        <w:rPr>
          <w:rFonts w:ascii="Times New Roman" w:eastAsia="Times New Roman" w:hAnsi="Times New Roman" w:cs="Times New Roman"/>
          <w:color w:val="333333"/>
          <w:sz w:val="28"/>
          <w:szCs w:val="28"/>
        </w:rPr>
      </w:pPr>
    </w:p>
    <w:p w:rsidR="006F619F" w:rsidRDefault="006F619F" w:rsidP="006F619F">
      <w:pPr>
        <w:widowControl/>
        <w:shd w:val="clear" w:color="auto" w:fill="FFFFFF"/>
        <w:ind w:firstLine="709"/>
        <w:jc w:val="both"/>
        <w:rPr>
          <w:rFonts w:ascii="Times New Roman" w:eastAsia="Times New Roman" w:hAnsi="Times New Roman" w:cs="Times New Roman"/>
          <w:color w:val="333333"/>
          <w:sz w:val="28"/>
          <w:szCs w:val="28"/>
        </w:rPr>
      </w:pPr>
    </w:p>
    <w:p w:rsidR="006F619F" w:rsidRDefault="006F619F" w:rsidP="006F619F">
      <w:pPr>
        <w:widowControl/>
        <w:shd w:val="clear" w:color="auto" w:fill="FFFFFF"/>
        <w:ind w:firstLine="709"/>
        <w:jc w:val="both"/>
        <w:rPr>
          <w:rFonts w:ascii="Times New Roman" w:eastAsia="Times New Roman" w:hAnsi="Times New Roman" w:cs="Times New Roman"/>
          <w:color w:val="333333"/>
          <w:sz w:val="28"/>
          <w:szCs w:val="28"/>
        </w:rPr>
      </w:pPr>
    </w:p>
    <w:p w:rsidR="006F619F" w:rsidRDefault="006F619F" w:rsidP="006F619F">
      <w:pPr>
        <w:widowControl/>
        <w:shd w:val="clear" w:color="auto" w:fill="FFFFFF"/>
        <w:ind w:firstLine="709"/>
        <w:jc w:val="both"/>
        <w:rPr>
          <w:rFonts w:ascii="Times New Roman" w:eastAsia="Times New Roman" w:hAnsi="Times New Roman" w:cs="Times New Roman"/>
          <w:color w:val="333333"/>
          <w:sz w:val="28"/>
          <w:szCs w:val="28"/>
        </w:rPr>
      </w:pPr>
    </w:p>
    <w:p w:rsidR="006F619F" w:rsidRDefault="006F619F" w:rsidP="006F619F">
      <w:pPr>
        <w:widowControl/>
        <w:shd w:val="clear" w:color="auto" w:fill="FFFFFF"/>
        <w:ind w:firstLine="709"/>
        <w:jc w:val="both"/>
        <w:rPr>
          <w:rFonts w:ascii="Times New Roman" w:eastAsia="Times New Roman" w:hAnsi="Times New Roman" w:cs="Times New Roman"/>
          <w:color w:val="333333"/>
          <w:sz w:val="28"/>
          <w:szCs w:val="28"/>
        </w:rPr>
      </w:pPr>
    </w:p>
    <w:p w:rsidR="006F619F" w:rsidRDefault="006F619F" w:rsidP="006F619F">
      <w:pPr>
        <w:widowControl/>
        <w:shd w:val="clear" w:color="auto" w:fill="FFFFFF"/>
        <w:ind w:firstLine="709"/>
        <w:jc w:val="both"/>
        <w:rPr>
          <w:rFonts w:ascii="Times New Roman" w:eastAsia="Times New Roman" w:hAnsi="Times New Roman" w:cs="Times New Roman"/>
          <w:color w:val="333333"/>
          <w:sz w:val="28"/>
          <w:szCs w:val="28"/>
        </w:rPr>
      </w:pPr>
    </w:p>
    <w:p w:rsidR="006F619F" w:rsidRDefault="006F619F" w:rsidP="006F619F">
      <w:pPr>
        <w:widowControl/>
        <w:shd w:val="clear" w:color="auto" w:fill="FFFFFF"/>
        <w:ind w:firstLine="709"/>
        <w:jc w:val="both"/>
        <w:rPr>
          <w:rFonts w:ascii="Times New Roman" w:eastAsia="Times New Roman" w:hAnsi="Times New Roman" w:cs="Times New Roman"/>
          <w:color w:val="333333"/>
          <w:sz w:val="28"/>
          <w:szCs w:val="28"/>
        </w:rPr>
      </w:pPr>
    </w:p>
    <w:p w:rsidR="006A25AC" w:rsidRDefault="006A25AC" w:rsidP="006F619F">
      <w:pPr>
        <w:widowControl/>
        <w:shd w:val="clear" w:color="auto" w:fill="FFFFFF"/>
        <w:ind w:firstLine="709"/>
        <w:jc w:val="both"/>
        <w:rPr>
          <w:rFonts w:ascii="Times New Roman" w:eastAsia="Times New Roman" w:hAnsi="Times New Roman" w:cs="Times New Roman"/>
          <w:color w:val="333333"/>
          <w:sz w:val="28"/>
          <w:szCs w:val="28"/>
        </w:rPr>
      </w:pPr>
    </w:p>
    <w:p w:rsidR="006A25AC" w:rsidRDefault="006A25AC" w:rsidP="006F619F">
      <w:pPr>
        <w:widowControl/>
        <w:shd w:val="clear" w:color="auto" w:fill="FFFFFF"/>
        <w:ind w:firstLine="709"/>
        <w:jc w:val="both"/>
        <w:rPr>
          <w:rFonts w:ascii="Times New Roman" w:eastAsia="Times New Roman" w:hAnsi="Times New Roman" w:cs="Times New Roman"/>
          <w:color w:val="333333"/>
          <w:sz w:val="28"/>
          <w:szCs w:val="28"/>
        </w:rPr>
      </w:pPr>
    </w:p>
    <w:p w:rsidR="006A25AC" w:rsidRDefault="006A25AC" w:rsidP="006F619F">
      <w:pPr>
        <w:widowControl/>
        <w:shd w:val="clear" w:color="auto" w:fill="FFFFFF"/>
        <w:ind w:firstLine="709"/>
        <w:jc w:val="both"/>
        <w:rPr>
          <w:rFonts w:ascii="Times New Roman" w:eastAsia="Times New Roman" w:hAnsi="Times New Roman" w:cs="Times New Roman"/>
          <w:color w:val="333333"/>
          <w:sz w:val="28"/>
          <w:szCs w:val="28"/>
        </w:rPr>
      </w:pPr>
    </w:p>
    <w:p w:rsidR="006A25AC" w:rsidRDefault="006A25AC" w:rsidP="006F619F">
      <w:pPr>
        <w:widowControl/>
        <w:shd w:val="clear" w:color="auto" w:fill="FFFFFF"/>
        <w:ind w:firstLine="709"/>
        <w:jc w:val="both"/>
        <w:rPr>
          <w:rFonts w:ascii="Times New Roman" w:eastAsia="Times New Roman" w:hAnsi="Times New Roman" w:cs="Times New Roman"/>
          <w:color w:val="333333"/>
          <w:sz w:val="28"/>
          <w:szCs w:val="28"/>
        </w:rPr>
      </w:pPr>
    </w:p>
    <w:p w:rsidR="006A25AC" w:rsidRDefault="006A25AC" w:rsidP="006F619F">
      <w:pPr>
        <w:widowControl/>
        <w:shd w:val="clear" w:color="auto" w:fill="FFFFFF"/>
        <w:ind w:firstLine="709"/>
        <w:jc w:val="both"/>
        <w:rPr>
          <w:rFonts w:ascii="Times New Roman" w:eastAsia="Times New Roman" w:hAnsi="Times New Roman" w:cs="Times New Roman"/>
          <w:color w:val="333333"/>
          <w:sz w:val="28"/>
          <w:szCs w:val="28"/>
        </w:rPr>
      </w:pPr>
    </w:p>
    <w:p w:rsidR="006A25AC" w:rsidRDefault="006A25AC" w:rsidP="006F619F">
      <w:pPr>
        <w:widowControl/>
        <w:shd w:val="clear" w:color="auto" w:fill="FFFFFF"/>
        <w:ind w:firstLine="709"/>
        <w:jc w:val="both"/>
        <w:rPr>
          <w:rFonts w:ascii="Times New Roman" w:eastAsia="Times New Roman" w:hAnsi="Times New Roman" w:cs="Times New Roman"/>
          <w:color w:val="333333"/>
          <w:sz w:val="28"/>
          <w:szCs w:val="28"/>
        </w:rPr>
      </w:pPr>
    </w:p>
    <w:p w:rsidR="006A25AC" w:rsidRDefault="006A25AC" w:rsidP="006F619F">
      <w:pPr>
        <w:widowControl/>
        <w:shd w:val="clear" w:color="auto" w:fill="FFFFFF"/>
        <w:ind w:firstLine="709"/>
        <w:jc w:val="both"/>
        <w:rPr>
          <w:rFonts w:ascii="Times New Roman" w:eastAsia="Times New Roman" w:hAnsi="Times New Roman" w:cs="Times New Roman"/>
          <w:color w:val="333333"/>
          <w:sz w:val="28"/>
          <w:szCs w:val="28"/>
        </w:rPr>
      </w:pPr>
    </w:p>
    <w:p w:rsidR="006A25AC" w:rsidRDefault="006A25AC" w:rsidP="006F619F">
      <w:pPr>
        <w:widowControl/>
        <w:shd w:val="clear" w:color="auto" w:fill="FFFFFF"/>
        <w:ind w:firstLine="709"/>
        <w:jc w:val="both"/>
        <w:rPr>
          <w:rFonts w:ascii="Times New Roman" w:eastAsia="Times New Roman" w:hAnsi="Times New Roman" w:cs="Times New Roman"/>
          <w:color w:val="333333"/>
          <w:sz w:val="28"/>
          <w:szCs w:val="28"/>
        </w:rPr>
      </w:pPr>
    </w:p>
    <w:p w:rsidR="006A25AC" w:rsidRDefault="006A25AC" w:rsidP="006F619F">
      <w:pPr>
        <w:widowControl/>
        <w:shd w:val="clear" w:color="auto" w:fill="FFFFFF"/>
        <w:ind w:firstLine="709"/>
        <w:jc w:val="both"/>
        <w:rPr>
          <w:rFonts w:ascii="Times New Roman" w:eastAsia="Times New Roman" w:hAnsi="Times New Roman" w:cs="Times New Roman"/>
          <w:color w:val="333333"/>
          <w:sz w:val="28"/>
          <w:szCs w:val="28"/>
        </w:rPr>
      </w:pPr>
    </w:p>
    <w:p w:rsidR="006A25AC" w:rsidRDefault="006A25AC" w:rsidP="006F619F">
      <w:pPr>
        <w:widowControl/>
        <w:shd w:val="clear" w:color="auto" w:fill="FFFFFF"/>
        <w:ind w:firstLine="709"/>
        <w:jc w:val="both"/>
        <w:rPr>
          <w:rFonts w:ascii="Times New Roman" w:eastAsia="Times New Roman" w:hAnsi="Times New Roman" w:cs="Times New Roman"/>
          <w:color w:val="333333"/>
          <w:sz w:val="28"/>
          <w:szCs w:val="28"/>
        </w:rPr>
      </w:pPr>
    </w:p>
    <w:p w:rsidR="006A25AC" w:rsidRDefault="006A25AC" w:rsidP="006F619F">
      <w:pPr>
        <w:widowControl/>
        <w:shd w:val="clear" w:color="auto" w:fill="FFFFFF"/>
        <w:ind w:firstLine="709"/>
        <w:jc w:val="both"/>
        <w:rPr>
          <w:rFonts w:ascii="Times New Roman" w:eastAsia="Times New Roman" w:hAnsi="Times New Roman" w:cs="Times New Roman"/>
          <w:color w:val="333333"/>
          <w:sz w:val="28"/>
          <w:szCs w:val="28"/>
        </w:rPr>
      </w:pPr>
    </w:p>
    <w:p w:rsidR="006A25AC" w:rsidRDefault="006A25AC" w:rsidP="006F619F">
      <w:pPr>
        <w:widowControl/>
        <w:shd w:val="clear" w:color="auto" w:fill="FFFFFF"/>
        <w:ind w:firstLine="709"/>
        <w:jc w:val="both"/>
        <w:rPr>
          <w:rFonts w:ascii="Times New Roman" w:eastAsia="Times New Roman" w:hAnsi="Times New Roman" w:cs="Times New Roman"/>
          <w:color w:val="333333"/>
          <w:sz w:val="28"/>
          <w:szCs w:val="28"/>
        </w:rPr>
      </w:pPr>
    </w:p>
    <w:p w:rsidR="006F619F" w:rsidRDefault="006F619F" w:rsidP="006F619F">
      <w:pPr>
        <w:widowControl/>
        <w:shd w:val="clear" w:color="auto" w:fill="FFFFFF"/>
        <w:ind w:firstLine="709"/>
        <w:jc w:val="both"/>
        <w:rPr>
          <w:rFonts w:ascii="Times New Roman" w:eastAsia="Times New Roman" w:hAnsi="Times New Roman" w:cs="Times New Roman"/>
          <w:color w:val="333333"/>
          <w:sz w:val="28"/>
          <w:szCs w:val="28"/>
        </w:rPr>
      </w:pPr>
    </w:p>
    <w:p w:rsidR="00C1653A" w:rsidRDefault="006F619F" w:rsidP="00C1653A">
      <w:pPr>
        <w:pStyle w:val="s1"/>
        <w:shd w:val="clear" w:color="auto" w:fill="FFFFFF"/>
        <w:spacing w:before="0" w:beforeAutospacing="0" w:after="0" w:afterAutospacing="0"/>
        <w:jc w:val="right"/>
      </w:pPr>
      <w:r w:rsidRPr="00731BBD">
        <w:rPr>
          <w:rStyle w:val="s10"/>
          <w:bCs/>
          <w:color w:val="22272F"/>
        </w:rPr>
        <w:t>Приложение N 1</w:t>
      </w:r>
      <w:r w:rsidRPr="00731BBD">
        <w:rPr>
          <w:bCs/>
          <w:color w:val="22272F"/>
        </w:rPr>
        <w:br/>
      </w:r>
      <w:r w:rsidR="00C1653A">
        <w:t>Административному регламенту</w:t>
      </w:r>
    </w:p>
    <w:p w:rsidR="00C1653A" w:rsidRDefault="00C1653A" w:rsidP="00C1653A">
      <w:pPr>
        <w:pStyle w:val="s1"/>
        <w:shd w:val="clear" w:color="auto" w:fill="FFFFFF"/>
        <w:spacing w:before="0" w:beforeAutospacing="0" w:after="0" w:afterAutospacing="0"/>
        <w:jc w:val="right"/>
        <w:rPr>
          <w:rStyle w:val="s10"/>
          <w:b/>
          <w:bCs/>
          <w:color w:val="22272F"/>
        </w:rPr>
      </w:pPr>
      <w:r>
        <w:t xml:space="preserve"> по предоставлению муниципальной услуги</w:t>
      </w:r>
      <w:r w:rsidRPr="00731BBD">
        <w:rPr>
          <w:rStyle w:val="s10"/>
          <w:b/>
          <w:bCs/>
          <w:color w:val="22272F"/>
        </w:rPr>
        <w:t xml:space="preserve"> </w:t>
      </w:r>
    </w:p>
    <w:p w:rsidR="006F619F" w:rsidRPr="00731BBD" w:rsidRDefault="006F619F" w:rsidP="00C1653A">
      <w:pPr>
        <w:pStyle w:val="s1"/>
        <w:shd w:val="clear" w:color="auto" w:fill="FFFFFF"/>
        <w:spacing w:before="0" w:beforeAutospacing="0" w:after="0" w:afterAutospacing="0"/>
        <w:jc w:val="right"/>
        <w:rPr>
          <w:color w:val="464C55"/>
        </w:rPr>
      </w:pPr>
      <w:r w:rsidRPr="00731BBD">
        <w:rPr>
          <w:rStyle w:val="s10"/>
          <w:b/>
          <w:bCs/>
          <w:color w:val="22272F"/>
        </w:rPr>
        <w:lastRenderedPageBreak/>
        <w:t>ФОРМА</w:t>
      </w:r>
    </w:p>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p w:rsidR="006F619F" w:rsidRPr="00731BBD" w:rsidRDefault="006F619F" w:rsidP="00731BBD">
      <w:pPr>
        <w:pStyle w:val="s3"/>
        <w:shd w:val="clear" w:color="auto" w:fill="FFFFFF"/>
        <w:spacing w:before="0" w:beforeAutospacing="0" w:after="0" w:afterAutospacing="0"/>
        <w:jc w:val="center"/>
        <w:rPr>
          <w:b/>
          <w:bCs/>
          <w:color w:val="22272F"/>
        </w:rPr>
      </w:pPr>
      <w:r w:rsidRPr="00731BBD">
        <w:rPr>
          <w:b/>
          <w:bCs/>
          <w:color w:val="22272F"/>
        </w:rPr>
        <w:t>Уведомление</w:t>
      </w:r>
      <w:r w:rsidRPr="00731BBD">
        <w:rPr>
          <w:b/>
          <w:bCs/>
          <w:color w:val="22272F"/>
        </w:rPr>
        <w:br/>
        <w:t>о планируемом сносе объекта капитального строительства</w:t>
      </w:r>
    </w:p>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p w:rsidR="006F619F" w:rsidRPr="00731BBD" w:rsidRDefault="006F619F" w:rsidP="00731BBD">
      <w:pPr>
        <w:pStyle w:val="s1"/>
        <w:shd w:val="clear" w:color="auto" w:fill="FFFFFF"/>
        <w:spacing w:before="0" w:beforeAutospacing="0" w:after="0" w:afterAutospacing="0"/>
        <w:jc w:val="right"/>
        <w:rPr>
          <w:color w:val="464C55"/>
        </w:rPr>
      </w:pPr>
      <w:r w:rsidRPr="00731BBD">
        <w:rPr>
          <w:color w:val="464C55"/>
        </w:rPr>
        <w:t>"__"___________20_ г.</w:t>
      </w:r>
    </w:p>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p w:rsidR="006F619F" w:rsidRPr="00731BBD" w:rsidRDefault="006F619F" w:rsidP="00731BBD">
      <w:pPr>
        <w:pStyle w:val="s1"/>
        <w:shd w:val="clear" w:color="auto" w:fill="FFFFFF"/>
        <w:spacing w:before="0" w:beforeAutospacing="0" w:after="0" w:afterAutospacing="0"/>
        <w:jc w:val="center"/>
        <w:rPr>
          <w:color w:val="464C55"/>
        </w:rPr>
      </w:pPr>
      <w:r w:rsidRPr="00731BBD">
        <w:rPr>
          <w:color w:val="464C55"/>
        </w:rPr>
        <w:t>________________________________________________________________________</w:t>
      </w:r>
    </w:p>
    <w:p w:rsidR="006F619F" w:rsidRPr="00C1653A" w:rsidRDefault="006F619F" w:rsidP="00731BBD">
      <w:pPr>
        <w:pStyle w:val="s1"/>
        <w:shd w:val="clear" w:color="auto" w:fill="FFFFFF"/>
        <w:spacing w:before="0" w:beforeAutospacing="0" w:after="0" w:afterAutospacing="0"/>
        <w:jc w:val="center"/>
      </w:pPr>
      <w:r w:rsidRPr="00C1653A">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p w:rsidR="006F619F" w:rsidRPr="00731BBD" w:rsidRDefault="006F619F" w:rsidP="00731BBD">
      <w:pPr>
        <w:pStyle w:val="s3"/>
        <w:shd w:val="clear" w:color="auto" w:fill="FFFFFF"/>
        <w:spacing w:before="0" w:beforeAutospacing="0" w:after="0" w:afterAutospacing="0"/>
        <w:jc w:val="center"/>
        <w:rPr>
          <w:b/>
          <w:bCs/>
          <w:color w:val="22272F"/>
        </w:rPr>
      </w:pPr>
      <w:r w:rsidRPr="00731BBD">
        <w:rPr>
          <w:b/>
          <w:bCs/>
          <w:color w:val="22272F"/>
        </w:rPr>
        <w:t>1. Сведения о застройщике, техническом заказчике</w:t>
      </w:r>
    </w:p>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tbl>
      <w:tblPr>
        <w:tblW w:w="10074" w:type="dxa"/>
        <w:shd w:val="clear" w:color="auto" w:fill="FFFFFF"/>
        <w:tblCellMar>
          <w:left w:w="0" w:type="dxa"/>
          <w:right w:w="0" w:type="dxa"/>
        </w:tblCellMar>
        <w:tblLook w:val="04A0"/>
      </w:tblPr>
      <w:tblGrid>
        <w:gridCol w:w="834"/>
        <w:gridCol w:w="3385"/>
        <w:gridCol w:w="5855"/>
      </w:tblGrid>
      <w:tr w:rsidR="006F619F" w:rsidRPr="00731BBD" w:rsidTr="00C1653A">
        <w:tc>
          <w:tcPr>
            <w:tcW w:w="834" w:type="dxa"/>
            <w:tcBorders>
              <w:top w:val="single" w:sz="6" w:space="0" w:color="000000"/>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1.1.</w:t>
            </w:r>
          </w:p>
        </w:tc>
        <w:tc>
          <w:tcPr>
            <w:tcW w:w="3385" w:type="dxa"/>
            <w:tcBorders>
              <w:top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Сведения о физическом лице, в случае если застройщиком является физическое лицо:</w:t>
            </w:r>
          </w:p>
        </w:tc>
        <w:tc>
          <w:tcPr>
            <w:tcW w:w="5855" w:type="dxa"/>
            <w:tcBorders>
              <w:top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C1653A">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1.1.1.</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Фамилия, имя, отчество (при наличии)</w:t>
            </w:r>
          </w:p>
        </w:tc>
        <w:tc>
          <w:tcPr>
            <w:tcW w:w="585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C1653A">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1.1.2.</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Место жительства</w:t>
            </w:r>
          </w:p>
        </w:tc>
        <w:tc>
          <w:tcPr>
            <w:tcW w:w="585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C1653A">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1.1.3.</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Реквизиты документа, удостоверяющего личность</w:t>
            </w:r>
          </w:p>
        </w:tc>
        <w:tc>
          <w:tcPr>
            <w:tcW w:w="585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C1653A">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1.2.</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Сведения о юридическом лице, в случае если застройщиком или техническим заказчиком является юридическое лицо:</w:t>
            </w:r>
          </w:p>
        </w:tc>
        <w:tc>
          <w:tcPr>
            <w:tcW w:w="585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C1653A">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1.2.1.</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Наименование</w:t>
            </w:r>
          </w:p>
        </w:tc>
        <w:tc>
          <w:tcPr>
            <w:tcW w:w="585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C1653A">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1.2.2.</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Место нахождения</w:t>
            </w:r>
          </w:p>
        </w:tc>
        <w:tc>
          <w:tcPr>
            <w:tcW w:w="585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C1653A">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1.2.3.</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 xml:space="preserve">Государственный регистрационный номер записи о </w:t>
            </w:r>
            <w:r w:rsidR="00F1181D">
              <w:t>муниципальной</w:t>
            </w:r>
            <w:r w:rsidRPr="00731BBD">
              <w:t xml:space="preserve">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85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C1653A">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1.2.4.</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Идентификационный номер</w:t>
            </w:r>
          </w:p>
          <w:p w:rsidR="006F619F" w:rsidRPr="00731BBD" w:rsidRDefault="006F619F" w:rsidP="00731BBD">
            <w:pPr>
              <w:pStyle w:val="s16"/>
              <w:spacing w:before="0" w:beforeAutospacing="0" w:after="0" w:afterAutospacing="0"/>
              <w:ind w:left="88" w:right="88"/>
            </w:pPr>
            <w:r w:rsidRPr="00731BBD">
              <w:t>налогоплательщика,</w:t>
            </w:r>
          </w:p>
          <w:p w:rsidR="006F619F" w:rsidRPr="00731BBD" w:rsidRDefault="006F619F" w:rsidP="00731BBD">
            <w:pPr>
              <w:pStyle w:val="s16"/>
              <w:spacing w:before="0" w:beforeAutospacing="0" w:after="0" w:afterAutospacing="0"/>
              <w:ind w:left="88" w:right="88"/>
            </w:pPr>
            <w:r w:rsidRPr="00731BBD">
              <w:t>за исключением случая, если</w:t>
            </w:r>
          </w:p>
          <w:p w:rsidR="006F619F" w:rsidRPr="00731BBD" w:rsidRDefault="006F619F" w:rsidP="00731BBD">
            <w:pPr>
              <w:pStyle w:val="s16"/>
              <w:spacing w:before="0" w:beforeAutospacing="0" w:after="0" w:afterAutospacing="0"/>
              <w:ind w:left="88" w:right="88"/>
            </w:pPr>
            <w:r w:rsidRPr="00731BBD">
              <w:t>заявителем является</w:t>
            </w:r>
          </w:p>
          <w:p w:rsidR="006F619F" w:rsidRPr="00731BBD" w:rsidRDefault="006F619F" w:rsidP="00731BBD">
            <w:pPr>
              <w:pStyle w:val="s16"/>
              <w:spacing w:before="0" w:beforeAutospacing="0" w:after="0" w:afterAutospacing="0"/>
              <w:ind w:left="88" w:right="88"/>
            </w:pPr>
            <w:r w:rsidRPr="00731BBD">
              <w:t>иностранное юридическое лицо</w:t>
            </w:r>
          </w:p>
        </w:tc>
        <w:tc>
          <w:tcPr>
            <w:tcW w:w="585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bl>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p w:rsidR="006F619F" w:rsidRPr="00731BBD" w:rsidRDefault="006F619F" w:rsidP="00731BBD">
      <w:pPr>
        <w:pStyle w:val="s3"/>
        <w:shd w:val="clear" w:color="auto" w:fill="FFFFFF"/>
        <w:spacing w:before="0" w:beforeAutospacing="0" w:after="0" w:afterAutospacing="0"/>
        <w:jc w:val="center"/>
        <w:rPr>
          <w:b/>
          <w:bCs/>
          <w:color w:val="22272F"/>
        </w:rPr>
      </w:pPr>
      <w:r w:rsidRPr="00731BBD">
        <w:rPr>
          <w:b/>
          <w:bCs/>
          <w:color w:val="22272F"/>
        </w:rPr>
        <w:t>2. Сведения о земельном участке</w:t>
      </w:r>
    </w:p>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tbl>
      <w:tblPr>
        <w:tblW w:w="10074" w:type="dxa"/>
        <w:shd w:val="clear" w:color="auto" w:fill="FFFFFF"/>
        <w:tblCellMar>
          <w:left w:w="0" w:type="dxa"/>
          <w:right w:w="0" w:type="dxa"/>
        </w:tblCellMar>
        <w:tblLook w:val="04A0"/>
      </w:tblPr>
      <w:tblGrid>
        <w:gridCol w:w="834"/>
        <w:gridCol w:w="3385"/>
        <w:gridCol w:w="5855"/>
      </w:tblGrid>
      <w:tr w:rsidR="006F619F" w:rsidRPr="00731BBD" w:rsidTr="00C1653A">
        <w:tc>
          <w:tcPr>
            <w:tcW w:w="834" w:type="dxa"/>
            <w:tcBorders>
              <w:top w:val="single" w:sz="6" w:space="0" w:color="000000"/>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2.1.</w:t>
            </w:r>
          </w:p>
        </w:tc>
        <w:tc>
          <w:tcPr>
            <w:tcW w:w="3385" w:type="dxa"/>
            <w:tcBorders>
              <w:top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Кадастровый номер земельного участка (при наличии)</w:t>
            </w:r>
          </w:p>
        </w:tc>
        <w:tc>
          <w:tcPr>
            <w:tcW w:w="5855" w:type="dxa"/>
            <w:tcBorders>
              <w:top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C1653A">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2.2.</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Адрес или описание местоположения земельного участка</w:t>
            </w:r>
          </w:p>
        </w:tc>
        <w:tc>
          <w:tcPr>
            <w:tcW w:w="585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C1653A">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lastRenderedPageBreak/>
              <w:t>2.3.</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Сведения о праве застройщика на земельный участок (правоустанавливающие документы)</w:t>
            </w:r>
          </w:p>
        </w:tc>
        <w:tc>
          <w:tcPr>
            <w:tcW w:w="585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C1653A">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2.4.</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Сведения о наличии прав иных лиц на земельный участок (при наличии таких лиц)</w:t>
            </w:r>
          </w:p>
        </w:tc>
        <w:tc>
          <w:tcPr>
            <w:tcW w:w="585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bl>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p w:rsidR="006F619F" w:rsidRPr="00731BBD" w:rsidRDefault="006F619F" w:rsidP="00731BBD">
      <w:pPr>
        <w:pStyle w:val="s3"/>
        <w:shd w:val="clear" w:color="auto" w:fill="FFFFFF"/>
        <w:spacing w:before="0" w:beforeAutospacing="0" w:after="0" w:afterAutospacing="0"/>
        <w:jc w:val="center"/>
        <w:rPr>
          <w:b/>
          <w:bCs/>
          <w:color w:val="22272F"/>
        </w:rPr>
      </w:pPr>
      <w:r w:rsidRPr="00731BBD">
        <w:rPr>
          <w:b/>
          <w:bCs/>
          <w:color w:val="22272F"/>
        </w:rPr>
        <w:t>3. Сведения об объекте капитального строительства, подлежащем сносу</w:t>
      </w:r>
    </w:p>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tbl>
      <w:tblPr>
        <w:tblW w:w="10073" w:type="dxa"/>
        <w:shd w:val="clear" w:color="auto" w:fill="FFFFFF"/>
        <w:tblCellMar>
          <w:left w:w="0" w:type="dxa"/>
          <w:right w:w="0" w:type="dxa"/>
        </w:tblCellMar>
        <w:tblLook w:val="04A0"/>
      </w:tblPr>
      <w:tblGrid>
        <w:gridCol w:w="834"/>
        <w:gridCol w:w="3385"/>
        <w:gridCol w:w="5854"/>
      </w:tblGrid>
      <w:tr w:rsidR="006F619F" w:rsidRPr="00731BBD" w:rsidTr="00C1653A">
        <w:tc>
          <w:tcPr>
            <w:tcW w:w="834" w:type="dxa"/>
            <w:tcBorders>
              <w:top w:val="single" w:sz="6" w:space="0" w:color="000000"/>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3.1.</w:t>
            </w:r>
          </w:p>
        </w:tc>
        <w:tc>
          <w:tcPr>
            <w:tcW w:w="3385" w:type="dxa"/>
            <w:tcBorders>
              <w:top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Кадастровый номер объекта капитального строительства (при наличии)</w:t>
            </w:r>
          </w:p>
        </w:tc>
        <w:tc>
          <w:tcPr>
            <w:tcW w:w="5854" w:type="dxa"/>
            <w:tcBorders>
              <w:top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C1653A">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3.2.</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Сведения о праве застройщика на объект капитального строительства (правоустанавливающие документы)</w:t>
            </w:r>
          </w:p>
        </w:tc>
        <w:tc>
          <w:tcPr>
            <w:tcW w:w="5854"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C1653A">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3.3.</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Сведения о наличии прав иных лиц на объект капитального строительства (при наличии таких лиц)</w:t>
            </w:r>
          </w:p>
        </w:tc>
        <w:tc>
          <w:tcPr>
            <w:tcW w:w="5854"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C1653A">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3.4.</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5854"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bl>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p w:rsidR="006F619F" w:rsidRPr="00731BBD" w:rsidRDefault="006F619F" w:rsidP="00731BBD">
      <w:pPr>
        <w:pStyle w:val="HTML"/>
        <w:shd w:val="clear" w:color="auto" w:fill="FFFFFF"/>
        <w:rPr>
          <w:rFonts w:ascii="Times New Roman" w:hAnsi="Times New Roman" w:cs="Times New Roman"/>
          <w:sz w:val="24"/>
          <w:szCs w:val="24"/>
        </w:rPr>
      </w:pPr>
      <w:r w:rsidRPr="00731BBD">
        <w:rPr>
          <w:rFonts w:ascii="Times New Roman" w:hAnsi="Times New Roman" w:cs="Times New Roman"/>
          <w:sz w:val="24"/>
          <w:szCs w:val="24"/>
        </w:rPr>
        <w:t>Почтовый адрес и (или) адрес электронной почты для связи: _______________</w:t>
      </w:r>
    </w:p>
    <w:p w:rsidR="006F619F" w:rsidRPr="00731BBD" w:rsidRDefault="006F619F" w:rsidP="00731BBD">
      <w:pPr>
        <w:pStyle w:val="HTML"/>
        <w:shd w:val="clear" w:color="auto" w:fill="FFFFFF"/>
        <w:rPr>
          <w:rFonts w:ascii="Times New Roman" w:hAnsi="Times New Roman" w:cs="Times New Roman"/>
          <w:sz w:val="24"/>
          <w:szCs w:val="24"/>
        </w:rPr>
      </w:pPr>
      <w:r w:rsidRPr="00731BBD">
        <w:rPr>
          <w:rFonts w:ascii="Times New Roman" w:hAnsi="Times New Roman" w:cs="Times New Roman"/>
          <w:sz w:val="24"/>
          <w:szCs w:val="24"/>
        </w:rPr>
        <w:t>_________________________________________________________________________</w:t>
      </w:r>
    </w:p>
    <w:p w:rsidR="00C1653A" w:rsidRDefault="006F619F" w:rsidP="00731BBD">
      <w:pPr>
        <w:pStyle w:val="HTML"/>
        <w:shd w:val="clear" w:color="auto" w:fill="FFFFFF"/>
        <w:rPr>
          <w:rFonts w:ascii="Times New Roman" w:hAnsi="Times New Roman" w:cs="Times New Roman"/>
          <w:sz w:val="24"/>
          <w:szCs w:val="24"/>
        </w:rPr>
      </w:pPr>
      <w:r w:rsidRPr="00731BBD">
        <w:rPr>
          <w:rFonts w:ascii="Times New Roman" w:hAnsi="Times New Roman" w:cs="Times New Roman"/>
          <w:sz w:val="24"/>
          <w:szCs w:val="24"/>
        </w:rPr>
        <w:t>Настоящим уведомлением я ________________________________________________</w:t>
      </w:r>
    </w:p>
    <w:p w:rsidR="006F619F" w:rsidRPr="00731BBD" w:rsidRDefault="006F619F" w:rsidP="00731BBD">
      <w:pPr>
        <w:pStyle w:val="HTML"/>
        <w:shd w:val="clear" w:color="auto" w:fill="FFFFFF"/>
        <w:rPr>
          <w:rFonts w:ascii="Times New Roman" w:hAnsi="Times New Roman" w:cs="Times New Roman"/>
          <w:sz w:val="24"/>
          <w:szCs w:val="24"/>
        </w:rPr>
      </w:pPr>
      <w:r w:rsidRPr="00731BBD">
        <w:rPr>
          <w:rFonts w:ascii="Times New Roman" w:hAnsi="Times New Roman" w:cs="Times New Roman"/>
          <w:sz w:val="24"/>
          <w:szCs w:val="24"/>
        </w:rPr>
        <w:t xml:space="preserve"> (фамилия, имя, отчество (при наличии)</w:t>
      </w:r>
      <w:r w:rsidR="00C1653A">
        <w:rPr>
          <w:rFonts w:ascii="Times New Roman" w:hAnsi="Times New Roman" w:cs="Times New Roman"/>
          <w:sz w:val="24"/>
          <w:szCs w:val="24"/>
        </w:rPr>
        <w:t xml:space="preserve"> </w:t>
      </w:r>
      <w:r w:rsidRPr="00731BBD">
        <w:rPr>
          <w:rFonts w:ascii="Times New Roman" w:hAnsi="Times New Roman" w:cs="Times New Roman"/>
          <w:sz w:val="24"/>
          <w:szCs w:val="24"/>
        </w:rPr>
        <w:t>даю согласие на обработку персональных данных (в случае если застройщиком</w:t>
      </w:r>
      <w:r w:rsidR="00C1653A">
        <w:rPr>
          <w:rFonts w:ascii="Times New Roman" w:hAnsi="Times New Roman" w:cs="Times New Roman"/>
          <w:sz w:val="24"/>
          <w:szCs w:val="24"/>
        </w:rPr>
        <w:t xml:space="preserve"> </w:t>
      </w:r>
      <w:r w:rsidRPr="00731BBD">
        <w:rPr>
          <w:rFonts w:ascii="Times New Roman" w:hAnsi="Times New Roman" w:cs="Times New Roman"/>
          <w:sz w:val="24"/>
          <w:szCs w:val="24"/>
        </w:rPr>
        <w:t>является физическое лицо).</w:t>
      </w:r>
    </w:p>
    <w:p w:rsidR="006F619F" w:rsidRPr="00731BBD" w:rsidRDefault="006F619F" w:rsidP="00731BBD">
      <w:pPr>
        <w:pStyle w:val="a9"/>
        <w:shd w:val="clear" w:color="auto" w:fill="FFFFFF"/>
        <w:spacing w:before="0" w:beforeAutospacing="0" w:after="0" w:afterAutospacing="0"/>
      </w:pPr>
      <w:r w:rsidRPr="00731BBD">
        <w:t> </w:t>
      </w:r>
    </w:p>
    <w:tbl>
      <w:tblPr>
        <w:tblW w:w="8136" w:type="dxa"/>
        <w:shd w:val="clear" w:color="auto" w:fill="FFFFFF"/>
        <w:tblCellMar>
          <w:left w:w="0" w:type="dxa"/>
          <w:right w:w="0" w:type="dxa"/>
        </w:tblCellMar>
        <w:tblLook w:val="04A0"/>
      </w:tblPr>
      <w:tblGrid>
        <w:gridCol w:w="3534"/>
        <w:gridCol w:w="288"/>
        <w:gridCol w:w="1298"/>
        <w:gridCol w:w="312"/>
        <w:gridCol w:w="2704"/>
      </w:tblGrid>
      <w:tr w:rsidR="006F619F" w:rsidRPr="00731BBD" w:rsidTr="006F619F">
        <w:tc>
          <w:tcPr>
            <w:tcW w:w="3528" w:type="dxa"/>
            <w:tcBorders>
              <w:top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pPr>
            <w:r w:rsidRPr="00731BBD">
              <w:t>(должность, в случае, если застройщиком или техническим заказчиком является юридическое лицо)</w:t>
            </w:r>
          </w:p>
          <w:p w:rsidR="006F619F" w:rsidRPr="00731BBD" w:rsidRDefault="006F619F" w:rsidP="00731BBD">
            <w:pPr>
              <w:pStyle w:val="a9"/>
              <w:spacing w:before="0" w:beforeAutospacing="0" w:after="0" w:afterAutospacing="0"/>
            </w:pPr>
            <w:r w:rsidRPr="00731BBD">
              <w:t> </w:t>
            </w:r>
          </w:p>
          <w:p w:rsidR="006F619F" w:rsidRPr="00731BBD" w:rsidRDefault="006F619F" w:rsidP="00731BBD">
            <w:pPr>
              <w:pStyle w:val="s1"/>
              <w:spacing w:before="0" w:beforeAutospacing="0" w:after="0" w:afterAutospacing="0"/>
              <w:ind w:left="88" w:right="88"/>
              <w:jc w:val="center"/>
            </w:pPr>
            <w:r w:rsidRPr="00731BBD">
              <w:t>М.П.</w:t>
            </w:r>
            <w:r w:rsidRPr="00731BBD">
              <w:br/>
              <w:t>(при наличии)</w:t>
            </w:r>
          </w:p>
        </w:tc>
        <w:tc>
          <w:tcPr>
            <w:tcW w:w="288" w:type="dxa"/>
            <w:shd w:val="clear" w:color="auto" w:fill="FFFFFF"/>
            <w:hideMark/>
          </w:tcPr>
          <w:p w:rsidR="006F619F" w:rsidRPr="00731BBD" w:rsidRDefault="006F619F" w:rsidP="00731BBD">
            <w:pPr>
              <w:pStyle w:val="a9"/>
              <w:spacing w:before="0" w:beforeAutospacing="0" w:after="0" w:afterAutospacing="0"/>
            </w:pPr>
            <w:r w:rsidRPr="00731BBD">
              <w:t> </w:t>
            </w:r>
          </w:p>
        </w:tc>
        <w:tc>
          <w:tcPr>
            <w:tcW w:w="1296" w:type="dxa"/>
            <w:tcBorders>
              <w:top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pPr>
            <w:r w:rsidRPr="00731BBD">
              <w:t>(подпись)</w:t>
            </w:r>
          </w:p>
        </w:tc>
        <w:tc>
          <w:tcPr>
            <w:tcW w:w="312" w:type="dxa"/>
            <w:shd w:val="clear" w:color="auto" w:fill="FFFFFF"/>
            <w:hideMark/>
          </w:tcPr>
          <w:p w:rsidR="006F619F" w:rsidRPr="00731BBD" w:rsidRDefault="006F619F" w:rsidP="00731BBD">
            <w:pPr>
              <w:pStyle w:val="a9"/>
              <w:spacing w:before="0" w:beforeAutospacing="0" w:after="0" w:afterAutospacing="0"/>
            </w:pPr>
            <w:r w:rsidRPr="00731BBD">
              <w:t> </w:t>
            </w:r>
          </w:p>
        </w:tc>
        <w:tc>
          <w:tcPr>
            <w:tcW w:w="2700" w:type="dxa"/>
            <w:tcBorders>
              <w:top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pPr>
            <w:r w:rsidRPr="00731BBD">
              <w:t>(расшифровка подписи)</w:t>
            </w:r>
          </w:p>
        </w:tc>
      </w:tr>
    </w:tbl>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p w:rsidR="006F619F" w:rsidRPr="00C1653A" w:rsidRDefault="006F619F" w:rsidP="00731BBD">
      <w:pPr>
        <w:pStyle w:val="HTML"/>
        <w:shd w:val="clear" w:color="auto" w:fill="FFFFFF"/>
        <w:rPr>
          <w:rFonts w:ascii="Times New Roman" w:hAnsi="Times New Roman" w:cs="Times New Roman"/>
          <w:color w:val="22272F"/>
        </w:rPr>
      </w:pPr>
      <w:r w:rsidRPr="00C1653A">
        <w:rPr>
          <w:rFonts w:ascii="Times New Roman" w:hAnsi="Times New Roman" w:cs="Times New Roman"/>
          <w:color w:val="22272F"/>
        </w:rPr>
        <w:t>К настоящему уведомлению прилагаются: ___________________________________</w:t>
      </w:r>
    </w:p>
    <w:p w:rsidR="006F619F" w:rsidRPr="00C1653A" w:rsidRDefault="006F619F" w:rsidP="00731BBD">
      <w:pPr>
        <w:pStyle w:val="HTML"/>
        <w:shd w:val="clear" w:color="auto" w:fill="FFFFFF"/>
        <w:rPr>
          <w:rFonts w:ascii="Times New Roman" w:hAnsi="Times New Roman" w:cs="Times New Roman"/>
          <w:color w:val="22272F"/>
        </w:rPr>
      </w:pPr>
      <w:r w:rsidRPr="00C1653A">
        <w:rPr>
          <w:rFonts w:ascii="Times New Roman" w:hAnsi="Times New Roman" w:cs="Times New Roman"/>
          <w:color w:val="22272F"/>
        </w:rPr>
        <w:t xml:space="preserve">(документы в соответствии с </w:t>
      </w:r>
      <w:hyperlink r:id="rId8" w:anchor="block_553110" w:history="1">
        <w:r w:rsidRPr="00C1653A">
          <w:rPr>
            <w:rStyle w:val="a3"/>
            <w:rFonts w:ascii="Times New Roman" w:hAnsi="Times New Roman" w:cs="Times New Roman"/>
            <w:color w:val="3272C0"/>
          </w:rPr>
          <w:t>частью  10  статьи  55.31</w:t>
        </w:r>
      </w:hyperlink>
      <w:r w:rsidRPr="00C1653A">
        <w:rPr>
          <w:rFonts w:ascii="Times New Roman" w:hAnsi="Times New Roman" w:cs="Times New Roman"/>
          <w:color w:val="22272F"/>
        </w:rPr>
        <w:t xml:space="preserve">  Градостроительного</w:t>
      </w:r>
      <w:r w:rsidR="00C1653A" w:rsidRPr="00C1653A">
        <w:rPr>
          <w:rFonts w:ascii="Times New Roman" w:hAnsi="Times New Roman" w:cs="Times New Roman"/>
          <w:color w:val="22272F"/>
        </w:rPr>
        <w:t xml:space="preserve"> </w:t>
      </w:r>
      <w:r w:rsidRPr="00C1653A">
        <w:rPr>
          <w:rFonts w:ascii="Times New Roman" w:hAnsi="Times New Roman" w:cs="Times New Roman"/>
          <w:color w:val="22272F"/>
        </w:rPr>
        <w:t>кодекса  Российской  Федерации  (Собрание   законодательства   Российской</w:t>
      </w:r>
      <w:r w:rsidR="00C1653A" w:rsidRPr="00C1653A">
        <w:rPr>
          <w:rFonts w:ascii="Times New Roman" w:hAnsi="Times New Roman" w:cs="Times New Roman"/>
          <w:color w:val="22272F"/>
        </w:rPr>
        <w:t xml:space="preserve"> </w:t>
      </w:r>
      <w:r w:rsidRPr="00C1653A">
        <w:rPr>
          <w:rFonts w:ascii="Times New Roman" w:hAnsi="Times New Roman" w:cs="Times New Roman"/>
          <w:color w:val="22272F"/>
        </w:rPr>
        <w:t>Федерации, 2005, N 1, ст. 16; 2018, N 32, ст. 5133, 5135)</w:t>
      </w:r>
    </w:p>
    <w:p w:rsidR="00C1653A" w:rsidRDefault="00C1653A" w:rsidP="00731BBD">
      <w:pPr>
        <w:pStyle w:val="s1"/>
        <w:shd w:val="clear" w:color="auto" w:fill="FFFFFF"/>
        <w:spacing w:before="0" w:beforeAutospacing="0" w:after="0" w:afterAutospacing="0"/>
        <w:jc w:val="right"/>
      </w:pPr>
      <w:r>
        <w:rPr>
          <w:rStyle w:val="s10"/>
          <w:bCs/>
          <w:color w:val="22272F"/>
        </w:rPr>
        <w:t>П</w:t>
      </w:r>
      <w:r w:rsidR="006F619F" w:rsidRPr="00731BBD">
        <w:rPr>
          <w:rStyle w:val="s10"/>
          <w:bCs/>
          <w:color w:val="22272F"/>
        </w:rPr>
        <w:t>риложение N 2</w:t>
      </w:r>
      <w:r w:rsidR="006F619F" w:rsidRPr="00731BBD">
        <w:rPr>
          <w:bCs/>
          <w:color w:val="22272F"/>
        </w:rPr>
        <w:br/>
      </w:r>
      <w:r>
        <w:t xml:space="preserve">Административному регламенту по </w:t>
      </w:r>
    </w:p>
    <w:p w:rsidR="00731BBD" w:rsidRDefault="00C1653A" w:rsidP="00731BBD">
      <w:pPr>
        <w:pStyle w:val="s1"/>
        <w:shd w:val="clear" w:color="auto" w:fill="FFFFFF"/>
        <w:spacing w:before="0" w:beforeAutospacing="0" w:after="0" w:afterAutospacing="0"/>
        <w:jc w:val="right"/>
        <w:rPr>
          <w:rStyle w:val="s10"/>
          <w:b/>
          <w:bCs/>
          <w:color w:val="22272F"/>
        </w:rPr>
      </w:pPr>
      <w:r>
        <w:t>предоставлению муниципальной услуги</w:t>
      </w:r>
    </w:p>
    <w:p w:rsidR="00731BBD" w:rsidRDefault="00731BBD" w:rsidP="00731BBD">
      <w:pPr>
        <w:pStyle w:val="s1"/>
        <w:shd w:val="clear" w:color="auto" w:fill="FFFFFF"/>
        <w:spacing w:before="0" w:beforeAutospacing="0" w:after="0" w:afterAutospacing="0"/>
        <w:jc w:val="right"/>
        <w:rPr>
          <w:rStyle w:val="s10"/>
          <w:b/>
          <w:bCs/>
          <w:color w:val="22272F"/>
        </w:rPr>
      </w:pPr>
    </w:p>
    <w:p w:rsidR="00731BBD" w:rsidRPr="00731BBD" w:rsidRDefault="00731BBD" w:rsidP="00731BBD">
      <w:pPr>
        <w:pStyle w:val="s1"/>
        <w:shd w:val="clear" w:color="auto" w:fill="FFFFFF"/>
        <w:spacing w:before="0" w:beforeAutospacing="0" w:after="0" w:afterAutospacing="0"/>
        <w:jc w:val="right"/>
        <w:rPr>
          <w:color w:val="22272F"/>
        </w:rPr>
      </w:pPr>
    </w:p>
    <w:p w:rsidR="006F619F" w:rsidRPr="00731BBD" w:rsidRDefault="006F619F" w:rsidP="00731BBD">
      <w:pPr>
        <w:pStyle w:val="s1"/>
        <w:shd w:val="clear" w:color="auto" w:fill="FFFFFF"/>
        <w:spacing w:before="0" w:beforeAutospacing="0" w:after="0" w:afterAutospacing="0"/>
        <w:jc w:val="right"/>
        <w:rPr>
          <w:color w:val="464C55"/>
        </w:rPr>
      </w:pPr>
      <w:r w:rsidRPr="00731BBD">
        <w:rPr>
          <w:rStyle w:val="s10"/>
          <w:b/>
          <w:bCs/>
          <w:color w:val="22272F"/>
        </w:rPr>
        <w:t>ФОРМА</w:t>
      </w:r>
    </w:p>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p w:rsidR="006F619F" w:rsidRPr="00731BBD" w:rsidRDefault="006F619F" w:rsidP="00731BBD">
      <w:pPr>
        <w:pStyle w:val="s3"/>
        <w:shd w:val="clear" w:color="auto" w:fill="FFFFFF"/>
        <w:spacing w:before="0" w:beforeAutospacing="0" w:after="0" w:afterAutospacing="0"/>
        <w:jc w:val="center"/>
        <w:rPr>
          <w:b/>
          <w:bCs/>
          <w:color w:val="22272F"/>
        </w:rPr>
      </w:pPr>
      <w:r w:rsidRPr="00731BBD">
        <w:rPr>
          <w:b/>
          <w:bCs/>
          <w:color w:val="22272F"/>
        </w:rPr>
        <w:t>Уведомление</w:t>
      </w:r>
      <w:r w:rsidRPr="00731BBD">
        <w:rPr>
          <w:b/>
          <w:bCs/>
          <w:color w:val="22272F"/>
        </w:rPr>
        <w:br/>
        <w:t>о завершении сноса объекта капитального строительства</w:t>
      </w:r>
    </w:p>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p w:rsidR="006F619F" w:rsidRPr="00731BBD" w:rsidRDefault="006F619F" w:rsidP="00731BBD">
      <w:pPr>
        <w:pStyle w:val="s1"/>
        <w:shd w:val="clear" w:color="auto" w:fill="FFFFFF"/>
        <w:spacing w:before="0" w:beforeAutospacing="0" w:after="0" w:afterAutospacing="0"/>
        <w:jc w:val="right"/>
        <w:rPr>
          <w:color w:val="464C55"/>
        </w:rPr>
      </w:pPr>
      <w:r w:rsidRPr="00731BBD">
        <w:rPr>
          <w:color w:val="464C55"/>
        </w:rPr>
        <w:t>"__"___________20_ г.</w:t>
      </w:r>
    </w:p>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p w:rsidR="006F619F" w:rsidRPr="00731BBD" w:rsidRDefault="006F619F" w:rsidP="00C1653A">
      <w:pPr>
        <w:pStyle w:val="HTML"/>
        <w:shd w:val="clear" w:color="auto" w:fill="FFFFFF"/>
        <w:jc w:val="center"/>
        <w:rPr>
          <w:rFonts w:ascii="Times New Roman" w:hAnsi="Times New Roman" w:cs="Times New Roman"/>
          <w:color w:val="22272F"/>
          <w:sz w:val="24"/>
          <w:szCs w:val="24"/>
        </w:rPr>
      </w:pPr>
      <w:r w:rsidRPr="00731BBD">
        <w:rPr>
          <w:rFonts w:ascii="Times New Roman" w:hAnsi="Times New Roman" w:cs="Times New Roman"/>
          <w:color w:val="22272F"/>
          <w:sz w:val="24"/>
          <w:szCs w:val="24"/>
        </w:rPr>
        <w:t>_________________________________________________________________________</w:t>
      </w:r>
    </w:p>
    <w:p w:rsidR="006F619F" w:rsidRPr="00731BBD" w:rsidRDefault="006F619F" w:rsidP="00731BBD">
      <w:pPr>
        <w:pStyle w:val="HTML"/>
        <w:shd w:val="clear" w:color="auto" w:fill="FFFFFF"/>
        <w:jc w:val="center"/>
        <w:rPr>
          <w:rFonts w:ascii="Times New Roman" w:hAnsi="Times New Roman" w:cs="Times New Roman"/>
          <w:color w:val="22272F"/>
          <w:sz w:val="24"/>
          <w:szCs w:val="24"/>
        </w:rPr>
      </w:pPr>
      <w:r w:rsidRPr="00731BBD">
        <w:rPr>
          <w:rFonts w:ascii="Times New Roman" w:hAnsi="Times New Roman" w:cs="Times New Roman"/>
          <w:color w:val="22272F"/>
          <w:sz w:val="24"/>
          <w:szCs w:val="24"/>
        </w:rPr>
        <w:t>_________________________________________________________________________</w:t>
      </w:r>
    </w:p>
    <w:p w:rsidR="006F619F" w:rsidRPr="00731BBD" w:rsidRDefault="006F619F" w:rsidP="00731BBD">
      <w:pPr>
        <w:pStyle w:val="HTML"/>
        <w:shd w:val="clear" w:color="auto" w:fill="FFFFFF"/>
        <w:jc w:val="center"/>
        <w:rPr>
          <w:rFonts w:ascii="Times New Roman" w:hAnsi="Times New Roman" w:cs="Times New Roman"/>
          <w:color w:val="22272F"/>
          <w:sz w:val="24"/>
          <w:szCs w:val="24"/>
        </w:rPr>
      </w:pPr>
      <w:r w:rsidRPr="00731BBD">
        <w:rPr>
          <w:rFonts w:ascii="Times New Roman" w:hAnsi="Times New Roman" w:cs="Times New Roman"/>
          <w:color w:val="22272F"/>
          <w:sz w:val="24"/>
          <w:szCs w:val="24"/>
        </w:rPr>
        <w:t>(наименование органа местного самоуправления поселения, городского округа</w:t>
      </w:r>
    </w:p>
    <w:p w:rsidR="006F619F" w:rsidRPr="00731BBD" w:rsidRDefault="006F619F" w:rsidP="00731BBD">
      <w:pPr>
        <w:pStyle w:val="HTML"/>
        <w:shd w:val="clear" w:color="auto" w:fill="FFFFFF"/>
        <w:jc w:val="center"/>
        <w:rPr>
          <w:rFonts w:ascii="Times New Roman" w:hAnsi="Times New Roman" w:cs="Times New Roman"/>
          <w:color w:val="22272F"/>
          <w:sz w:val="24"/>
          <w:szCs w:val="24"/>
        </w:rPr>
      </w:pPr>
      <w:r w:rsidRPr="00731BBD">
        <w:rPr>
          <w:rFonts w:ascii="Times New Roman" w:hAnsi="Times New Roman" w:cs="Times New Roman"/>
          <w:color w:val="22272F"/>
          <w:sz w:val="24"/>
          <w:szCs w:val="24"/>
        </w:rPr>
        <w:t>по месту нахождения земельного участка, на котором располагался снесенный</w:t>
      </w:r>
    </w:p>
    <w:p w:rsidR="006F619F" w:rsidRPr="00731BBD" w:rsidRDefault="006F619F" w:rsidP="00731BBD">
      <w:pPr>
        <w:pStyle w:val="HTML"/>
        <w:shd w:val="clear" w:color="auto" w:fill="FFFFFF"/>
        <w:jc w:val="center"/>
        <w:rPr>
          <w:rFonts w:ascii="Times New Roman" w:hAnsi="Times New Roman" w:cs="Times New Roman"/>
          <w:color w:val="22272F"/>
          <w:sz w:val="24"/>
          <w:szCs w:val="24"/>
        </w:rPr>
      </w:pPr>
      <w:r w:rsidRPr="00731BBD">
        <w:rPr>
          <w:rFonts w:ascii="Times New Roman" w:hAnsi="Times New Roman" w:cs="Times New Roman"/>
          <w:color w:val="22272F"/>
          <w:sz w:val="24"/>
          <w:szCs w:val="24"/>
        </w:rPr>
        <w:t>объект капитального строительства, или в случае, если такой земельный</w:t>
      </w:r>
    </w:p>
    <w:p w:rsidR="006F619F" w:rsidRPr="00731BBD" w:rsidRDefault="006F619F" w:rsidP="00731BBD">
      <w:pPr>
        <w:pStyle w:val="HTML"/>
        <w:shd w:val="clear" w:color="auto" w:fill="FFFFFF"/>
        <w:jc w:val="center"/>
        <w:rPr>
          <w:rFonts w:ascii="Times New Roman" w:hAnsi="Times New Roman" w:cs="Times New Roman"/>
          <w:color w:val="22272F"/>
          <w:sz w:val="24"/>
          <w:szCs w:val="24"/>
        </w:rPr>
      </w:pPr>
      <w:r w:rsidRPr="00731BBD">
        <w:rPr>
          <w:rFonts w:ascii="Times New Roman" w:hAnsi="Times New Roman" w:cs="Times New Roman"/>
          <w:color w:val="22272F"/>
          <w:sz w:val="24"/>
          <w:szCs w:val="24"/>
        </w:rPr>
        <w:t>участок находится на межселенной территории, - наименование органа</w:t>
      </w:r>
    </w:p>
    <w:p w:rsidR="006F619F" w:rsidRPr="00731BBD" w:rsidRDefault="006F619F" w:rsidP="00731BBD">
      <w:pPr>
        <w:pStyle w:val="HTML"/>
        <w:shd w:val="clear" w:color="auto" w:fill="FFFFFF"/>
        <w:jc w:val="center"/>
        <w:rPr>
          <w:rFonts w:ascii="Times New Roman" w:hAnsi="Times New Roman" w:cs="Times New Roman"/>
          <w:color w:val="22272F"/>
          <w:sz w:val="24"/>
          <w:szCs w:val="24"/>
        </w:rPr>
      </w:pPr>
      <w:r w:rsidRPr="00731BBD">
        <w:rPr>
          <w:rFonts w:ascii="Times New Roman" w:hAnsi="Times New Roman" w:cs="Times New Roman"/>
          <w:color w:val="22272F"/>
          <w:sz w:val="24"/>
          <w:szCs w:val="24"/>
        </w:rPr>
        <w:t>местного самоуправления муниципального района)</w:t>
      </w:r>
    </w:p>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p w:rsidR="006F619F" w:rsidRPr="00731BBD" w:rsidRDefault="006F619F" w:rsidP="00731BBD">
      <w:pPr>
        <w:pStyle w:val="s3"/>
        <w:shd w:val="clear" w:color="auto" w:fill="FFFFFF"/>
        <w:spacing w:before="0" w:beforeAutospacing="0" w:after="0" w:afterAutospacing="0"/>
        <w:jc w:val="center"/>
        <w:rPr>
          <w:b/>
          <w:bCs/>
          <w:color w:val="22272F"/>
        </w:rPr>
      </w:pPr>
      <w:r w:rsidRPr="00731BBD">
        <w:rPr>
          <w:b/>
          <w:bCs/>
          <w:color w:val="22272F"/>
        </w:rPr>
        <w:t>1. Сведения о застройщике, техническом заказчике</w:t>
      </w:r>
    </w:p>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tbl>
      <w:tblPr>
        <w:tblW w:w="10214" w:type="dxa"/>
        <w:shd w:val="clear" w:color="auto" w:fill="FFFFFF"/>
        <w:tblCellMar>
          <w:left w:w="0" w:type="dxa"/>
          <w:right w:w="0" w:type="dxa"/>
        </w:tblCellMar>
        <w:tblLook w:val="04A0"/>
      </w:tblPr>
      <w:tblGrid>
        <w:gridCol w:w="834"/>
        <w:gridCol w:w="3385"/>
        <w:gridCol w:w="5995"/>
      </w:tblGrid>
      <w:tr w:rsidR="006F619F" w:rsidRPr="00731BBD" w:rsidTr="00731BBD">
        <w:tc>
          <w:tcPr>
            <w:tcW w:w="834" w:type="dxa"/>
            <w:tcBorders>
              <w:top w:val="single" w:sz="6" w:space="0" w:color="000000"/>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1.1.</w:t>
            </w:r>
          </w:p>
        </w:tc>
        <w:tc>
          <w:tcPr>
            <w:tcW w:w="3385" w:type="dxa"/>
            <w:tcBorders>
              <w:top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Сведения о физическом лице, в случае если застройщиком является физическое лицо:</w:t>
            </w:r>
          </w:p>
        </w:tc>
        <w:tc>
          <w:tcPr>
            <w:tcW w:w="5995" w:type="dxa"/>
            <w:tcBorders>
              <w:top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731BBD">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1.1.1.</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Фамилия, имя, отчество (при наличии)</w:t>
            </w:r>
          </w:p>
        </w:tc>
        <w:tc>
          <w:tcPr>
            <w:tcW w:w="599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731BBD">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1.1.2.</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Место жительства</w:t>
            </w:r>
          </w:p>
        </w:tc>
        <w:tc>
          <w:tcPr>
            <w:tcW w:w="599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731BBD">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1.1.3.</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Реквизиты документа, удостоверяющего личность</w:t>
            </w:r>
          </w:p>
        </w:tc>
        <w:tc>
          <w:tcPr>
            <w:tcW w:w="599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731BBD">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1.2.</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Сведения о юридическом лице, в случае если застройщиком или техническим заказчиком является юридическое лицо:</w:t>
            </w:r>
          </w:p>
        </w:tc>
        <w:tc>
          <w:tcPr>
            <w:tcW w:w="599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731BBD">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1.2.1.</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Наименование</w:t>
            </w:r>
          </w:p>
        </w:tc>
        <w:tc>
          <w:tcPr>
            <w:tcW w:w="599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731BBD">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1.2.2.</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Место нахождения</w:t>
            </w:r>
          </w:p>
        </w:tc>
        <w:tc>
          <w:tcPr>
            <w:tcW w:w="599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731BBD">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1.2.3.</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 xml:space="preserve">Государственный регистрационный номер записи о </w:t>
            </w:r>
            <w:r w:rsidR="00F1181D">
              <w:t>муниципальной</w:t>
            </w:r>
            <w:r w:rsidRPr="00731BBD">
              <w:t xml:space="preserve">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99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731BBD">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1.2.4.</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Идентификационный номер</w:t>
            </w:r>
          </w:p>
          <w:p w:rsidR="006F619F" w:rsidRPr="00731BBD" w:rsidRDefault="006F619F" w:rsidP="00731BBD">
            <w:pPr>
              <w:pStyle w:val="s16"/>
              <w:spacing w:before="0" w:beforeAutospacing="0" w:after="0" w:afterAutospacing="0"/>
              <w:ind w:left="88" w:right="88"/>
            </w:pPr>
            <w:r w:rsidRPr="00731BBD">
              <w:t>налогоплательщика,</w:t>
            </w:r>
          </w:p>
          <w:p w:rsidR="006F619F" w:rsidRPr="00731BBD" w:rsidRDefault="006F619F" w:rsidP="00731BBD">
            <w:pPr>
              <w:pStyle w:val="s16"/>
              <w:spacing w:before="0" w:beforeAutospacing="0" w:after="0" w:afterAutospacing="0"/>
              <w:ind w:left="88" w:right="88"/>
            </w:pPr>
            <w:r w:rsidRPr="00731BBD">
              <w:t>за исключением случая, если</w:t>
            </w:r>
          </w:p>
          <w:p w:rsidR="006F619F" w:rsidRPr="00731BBD" w:rsidRDefault="006F619F" w:rsidP="00731BBD">
            <w:pPr>
              <w:pStyle w:val="s16"/>
              <w:spacing w:before="0" w:beforeAutospacing="0" w:after="0" w:afterAutospacing="0"/>
              <w:ind w:left="88" w:right="88"/>
            </w:pPr>
            <w:r w:rsidRPr="00731BBD">
              <w:t>заявителем является</w:t>
            </w:r>
          </w:p>
          <w:p w:rsidR="006F619F" w:rsidRPr="00731BBD" w:rsidRDefault="006F619F" w:rsidP="00731BBD">
            <w:pPr>
              <w:pStyle w:val="s16"/>
              <w:spacing w:before="0" w:beforeAutospacing="0" w:after="0" w:afterAutospacing="0"/>
              <w:ind w:left="88" w:right="88"/>
            </w:pPr>
            <w:r w:rsidRPr="00731BBD">
              <w:t>иностранное юридическое лицо</w:t>
            </w:r>
          </w:p>
        </w:tc>
        <w:tc>
          <w:tcPr>
            <w:tcW w:w="599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bl>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p w:rsidR="006F619F" w:rsidRPr="00731BBD" w:rsidRDefault="006F619F" w:rsidP="00731BBD">
      <w:pPr>
        <w:pStyle w:val="s3"/>
        <w:shd w:val="clear" w:color="auto" w:fill="FFFFFF"/>
        <w:spacing w:before="0" w:beforeAutospacing="0" w:after="0" w:afterAutospacing="0"/>
        <w:jc w:val="center"/>
        <w:rPr>
          <w:b/>
          <w:bCs/>
          <w:color w:val="22272F"/>
        </w:rPr>
      </w:pPr>
      <w:r w:rsidRPr="00731BBD">
        <w:rPr>
          <w:b/>
          <w:bCs/>
          <w:color w:val="22272F"/>
        </w:rPr>
        <w:t>2. Сведения о земельном участке</w:t>
      </w:r>
    </w:p>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tbl>
      <w:tblPr>
        <w:tblW w:w="9791" w:type="dxa"/>
        <w:shd w:val="clear" w:color="auto" w:fill="FFFFFF"/>
        <w:tblCellMar>
          <w:left w:w="0" w:type="dxa"/>
          <w:right w:w="0" w:type="dxa"/>
        </w:tblCellMar>
        <w:tblLook w:val="04A0"/>
      </w:tblPr>
      <w:tblGrid>
        <w:gridCol w:w="834"/>
        <w:gridCol w:w="3385"/>
        <w:gridCol w:w="5572"/>
      </w:tblGrid>
      <w:tr w:rsidR="006F619F" w:rsidRPr="00731BBD" w:rsidTr="00731BBD">
        <w:tc>
          <w:tcPr>
            <w:tcW w:w="834" w:type="dxa"/>
            <w:tcBorders>
              <w:top w:val="single" w:sz="6" w:space="0" w:color="000000"/>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2.1.</w:t>
            </w:r>
          </w:p>
        </w:tc>
        <w:tc>
          <w:tcPr>
            <w:tcW w:w="3385" w:type="dxa"/>
            <w:tcBorders>
              <w:top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 xml:space="preserve">Кадастровый номер </w:t>
            </w:r>
            <w:r w:rsidRPr="00731BBD">
              <w:lastRenderedPageBreak/>
              <w:t>земельного участка (при наличии)</w:t>
            </w:r>
          </w:p>
        </w:tc>
        <w:tc>
          <w:tcPr>
            <w:tcW w:w="5572" w:type="dxa"/>
            <w:tcBorders>
              <w:top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lastRenderedPageBreak/>
              <w:t> </w:t>
            </w:r>
          </w:p>
        </w:tc>
      </w:tr>
      <w:tr w:rsidR="006F619F" w:rsidRPr="00731BBD" w:rsidTr="00731BBD">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lastRenderedPageBreak/>
              <w:t>2.2.</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Адрес или описание местоположения земельного участка</w:t>
            </w:r>
          </w:p>
        </w:tc>
        <w:tc>
          <w:tcPr>
            <w:tcW w:w="5572"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731BBD">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2.3.</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Сведения о праве застройщика на земельный участок (правоустанавливающие документы)</w:t>
            </w:r>
          </w:p>
        </w:tc>
        <w:tc>
          <w:tcPr>
            <w:tcW w:w="5572"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731BBD">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2.4.</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Сведения о наличии прав иных лиц на земельный участок (при наличии таких лиц)</w:t>
            </w:r>
          </w:p>
        </w:tc>
        <w:tc>
          <w:tcPr>
            <w:tcW w:w="5572"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bl>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p w:rsidR="006F619F" w:rsidRPr="00731BBD" w:rsidRDefault="006F619F" w:rsidP="00731BBD">
      <w:pPr>
        <w:pStyle w:val="HTML"/>
        <w:shd w:val="clear" w:color="auto" w:fill="FFFFFF"/>
        <w:rPr>
          <w:rFonts w:ascii="Times New Roman" w:hAnsi="Times New Roman" w:cs="Times New Roman"/>
          <w:color w:val="22272F"/>
          <w:sz w:val="24"/>
          <w:szCs w:val="24"/>
        </w:rPr>
      </w:pPr>
      <w:r w:rsidRPr="00731BBD">
        <w:rPr>
          <w:rFonts w:ascii="Times New Roman" w:hAnsi="Times New Roman" w:cs="Times New Roman"/>
          <w:color w:val="22272F"/>
          <w:sz w:val="24"/>
          <w:szCs w:val="24"/>
        </w:rPr>
        <w:t xml:space="preserve">     Настоящим  уведомляю  о  сносе  объекта  капитального  строительства</w:t>
      </w:r>
      <w:r w:rsidR="00404E82">
        <w:rPr>
          <w:rFonts w:ascii="Times New Roman" w:hAnsi="Times New Roman" w:cs="Times New Roman"/>
          <w:color w:val="22272F"/>
          <w:sz w:val="24"/>
          <w:szCs w:val="24"/>
        </w:rPr>
        <w:t xml:space="preserve"> </w:t>
      </w:r>
      <w:r w:rsidRPr="00731BBD">
        <w:rPr>
          <w:rFonts w:ascii="Times New Roman" w:hAnsi="Times New Roman" w:cs="Times New Roman"/>
          <w:color w:val="22272F"/>
          <w:sz w:val="24"/>
          <w:szCs w:val="24"/>
        </w:rPr>
        <w:t>_______________________________________________, указанного в уведомлении</w:t>
      </w:r>
      <w:r w:rsidR="00404E82">
        <w:rPr>
          <w:rFonts w:ascii="Times New Roman" w:hAnsi="Times New Roman" w:cs="Times New Roman"/>
          <w:color w:val="22272F"/>
          <w:sz w:val="24"/>
          <w:szCs w:val="24"/>
        </w:rPr>
        <w:t xml:space="preserve"> </w:t>
      </w:r>
      <w:r w:rsidRPr="00731BBD">
        <w:rPr>
          <w:rFonts w:ascii="Times New Roman" w:hAnsi="Times New Roman" w:cs="Times New Roman"/>
          <w:color w:val="22272F"/>
          <w:sz w:val="24"/>
          <w:szCs w:val="24"/>
        </w:rPr>
        <w:t>(кадастровый номер объекта капитального строительства (при наличии)</w:t>
      </w:r>
      <w:r w:rsidR="00404E82">
        <w:rPr>
          <w:rFonts w:ascii="Times New Roman" w:hAnsi="Times New Roman" w:cs="Times New Roman"/>
          <w:color w:val="22272F"/>
          <w:sz w:val="24"/>
          <w:szCs w:val="24"/>
        </w:rPr>
        <w:t xml:space="preserve"> </w:t>
      </w:r>
      <w:r w:rsidRPr="00731BBD">
        <w:rPr>
          <w:rFonts w:ascii="Times New Roman" w:hAnsi="Times New Roman" w:cs="Times New Roman"/>
          <w:color w:val="22272F"/>
          <w:sz w:val="24"/>
          <w:szCs w:val="24"/>
        </w:rPr>
        <w:t>о    планируемом   сносе    объекта    капитального   строительства    от</w:t>
      </w:r>
      <w:r w:rsidR="00404E82">
        <w:rPr>
          <w:rFonts w:ascii="Times New Roman" w:hAnsi="Times New Roman" w:cs="Times New Roman"/>
          <w:color w:val="22272F"/>
          <w:sz w:val="24"/>
          <w:szCs w:val="24"/>
        </w:rPr>
        <w:t xml:space="preserve"> </w:t>
      </w:r>
      <w:r w:rsidRPr="00731BBD">
        <w:rPr>
          <w:rFonts w:ascii="Times New Roman" w:hAnsi="Times New Roman" w:cs="Times New Roman"/>
          <w:color w:val="22272F"/>
          <w:sz w:val="24"/>
          <w:szCs w:val="24"/>
        </w:rPr>
        <w:t>"__"___________20__г.</w:t>
      </w:r>
    </w:p>
    <w:p w:rsidR="006F619F" w:rsidRPr="00731BBD" w:rsidRDefault="00404E82" w:rsidP="00731BBD">
      <w:pPr>
        <w:pStyle w:val="HTML"/>
        <w:shd w:val="clear" w:color="auto" w:fill="FFFFFF"/>
        <w:rPr>
          <w:rFonts w:ascii="Times New Roman" w:hAnsi="Times New Roman" w:cs="Times New Roman"/>
          <w:color w:val="22272F"/>
          <w:sz w:val="24"/>
          <w:szCs w:val="24"/>
        </w:rPr>
      </w:pPr>
      <w:r>
        <w:rPr>
          <w:rFonts w:ascii="Times New Roman" w:hAnsi="Times New Roman" w:cs="Times New Roman"/>
          <w:color w:val="22272F"/>
          <w:sz w:val="24"/>
          <w:szCs w:val="24"/>
        </w:rPr>
        <w:t xml:space="preserve">                                                             </w:t>
      </w:r>
      <w:r w:rsidR="006F619F" w:rsidRPr="00731BBD">
        <w:rPr>
          <w:rFonts w:ascii="Times New Roman" w:hAnsi="Times New Roman" w:cs="Times New Roman"/>
          <w:color w:val="22272F"/>
          <w:sz w:val="24"/>
          <w:szCs w:val="24"/>
        </w:rPr>
        <w:t xml:space="preserve"> (дата направления)</w:t>
      </w:r>
    </w:p>
    <w:p w:rsidR="006F619F" w:rsidRPr="00731BBD" w:rsidRDefault="006F619F" w:rsidP="00731BBD">
      <w:pPr>
        <w:pStyle w:val="HTML"/>
        <w:shd w:val="clear" w:color="auto" w:fill="FFFFFF"/>
        <w:rPr>
          <w:rFonts w:ascii="Times New Roman" w:hAnsi="Times New Roman" w:cs="Times New Roman"/>
          <w:color w:val="22272F"/>
          <w:sz w:val="24"/>
          <w:szCs w:val="24"/>
        </w:rPr>
      </w:pPr>
      <w:r w:rsidRPr="00731BBD">
        <w:rPr>
          <w:rFonts w:ascii="Times New Roman" w:hAnsi="Times New Roman" w:cs="Times New Roman"/>
          <w:color w:val="22272F"/>
          <w:sz w:val="24"/>
          <w:szCs w:val="24"/>
        </w:rPr>
        <w:t>Почтовый адрес и (или) адрес электронной почты для связи: _______________</w:t>
      </w:r>
    </w:p>
    <w:p w:rsidR="006F619F" w:rsidRPr="00731BBD" w:rsidRDefault="006F619F" w:rsidP="00731BBD">
      <w:pPr>
        <w:pStyle w:val="HTML"/>
        <w:shd w:val="clear" w:color="auto" w:fill="FFFFFF"/>
        <w:rPr>
          <w:rFonts w:ascii="Times New Roman" w:hAnsi="Times New Roman" w:cs="Times New Roman"/>
          <w:color w:val="22272F"/>
          <w:sz w:val="24"/>
          <w:szCs w:val="24"/>
        </w:rPr>
      </w:pPr>
      <w:r w:rsidRPr="00731BBD">
        <w:rPr>
          <w:rFonts w:ascii="Times New Roman" w:hAnsi="Times New Roman" w:cs="Times New Roman"/>
          <w:color w:val="22272F"/>
          <w:sz w:val="24"/>
          <w:szCs w:val="24"/>
        </w:rPr>
        <w:t>_________________________________________________________________________</w:t>
      </w:r>
    </w:p>
    <w:p w:rsidR="006F619F" w:rsidRPr="00731BBD" w:rsidRDefault="006F619F" w:rsidP="00731BBD">
      <w:pPr>
        <w:pStyle w:val="HTML"/>
        <w:shd w:val="clear" w:color="auto" w:fill="FFFFFF"/>
        <w:rPr>
          <w:rFonts w:ascii="Times New Roman" w:hAnsi="Times New Roman" w:cs="Times New Roman"/>
          <w:color w:val="22272F"/>
          <w:sz w:val="24"/>
          <w:szCs w:val="24"/>
        </w:rPr>
      </w:pPr>
      <w:r w:rsidRPr="00731BBD">
        <w:rPr>
          <w:rFonts w:ascii="Times New Roman" w:hAnsi="Times New Roman" w:cs="Times New Roman"/>
          <w:color w:val="22272F"/>
          <w:sz w:val="24"/>
          <w:szCs w:val="24"/>
        </w:rPr>
        <w:t>Настоящим уведомлением я ________________________________________________</w:t>
      </w:r>
    </w:p>
    <w:p w:rsidR="006F619F" w:rsidRPr="00731BBD" w:rsidRDefault="006F619F" w:rsidP="00731BBD">
      <w:pPr>
        <w:pStyle w:val="HTML"/>
        <w:shd w:val="clear" w:color="auto" w:fill="FFFFFF"/>
        <w:rPr>
          <w:rFonts w:ascii="Times New Roman" w:hAnsi="Times New Roman" w:cs="Times New Roman"/>
          <w:color w:val="22272F"/>
          <w:sz w:val="24"/>
          <w:szCs w:val="24"/>
        </w:rPr>
      </w:pPr>
      <w:r w:rsidRPr="00731BBD">
        <w:rPr>
          <w:rFonts w:ascii="Times New Roman" w:hAnsi="Times New Roman" w:cs="Times New Roman"/>
          <w:color w:val="22272F"/>
          <w:sz w:val="24"/>
          <w:szCs w:val="24"/>
        </w:rPr>
        <w:t>_________________________________________________________________________</w:t>
      </w:r>
    </w:p>
    <w:p w:rsidR="006F619F" w:rsidRPr="00731BBD" w:rsidRDefault="00C1653A" w:rsidP="00731BBD">
      <w:pPr>
        <w:pStyle w:val="HTML"/>
        <w:shd w:val="clear" w:color="auto" w:fill="FFFFFF"/>
        <w:rPr>
          <w:rFonts w:ascii="Times New Roman" w:hAnsi="Times New Roman" w:cs="Times New Roman"/>
          <w:sz w:val="24"/>
          <w:szCs w:val="24"/>
        </w:rPr>
      </w:pPr>
      <w:r>
        <w:rPr>
          <w:rFonts w:ascii="Times New Roman" w:hAnsi="Times New Roman" w:cs="Times New Roman"/>
          <w:color w:val="22272F"/>
          <w:sz w:val="24"/>
          <w:szCs w:val="24"/>
        </w:rPr>
        <w:t xml:space="preserve"> </w:t>
      </w:r>
      <w:r w:rsidR="006F619F" w:rsidRPr="00731BBD">
        <w:rPr>
          <w:rFonts w:ascii="Times New Roman" w:hAnsi="Times New Roman" w:cs="Times New Roman"/>
          <w:color w:val="22272F"/>
          <w:sz w:val="24"/>
          <w:szCs w:val="24"/>
        </w:rPr>
        <w:t xml:space="preserve"> (фамилия, имя, отчество (при наличии)</w:t>
      </w:r>
      <w:r w:rsidR="00404E82">
        <w:rPr>
          <w:rFonts w:ascii="Times New Roman" w:hAnsi="Times New Roman" w:cs="Times New Roman"/>
          <w:color w:val="22272F"/>
          <w:sz w:val="24"/>
          <w:szCs w:val="24"/>
        </w:rPr>
        <w:t xml:space="preserve"> </w:t>
      </w:r>
      <w:r w:rsidR="006F619F" w:rsidRPr="00731BBD">
        <w:rPr>
          <w:rFonts w:ascii="Times New Roman" w:hAnsi="Times New Roman" w:cs="Times New Roman"/>
          <w:color w:val="22272F"/>
          <w:sz w:val="24"/>
          <w:szCs w:val="24"/>
        </w:rPr>
        <w:t>даю согласие на обработку персональных данных (в случае если застройщиком</w:t>
      </w:r>
      <w:r w:rsidR="00404E82">
        <w:rPr>
          <w:rFonts w:ascii="Times New Roman" w:hAnsi="Times New Roman" w:cs="Times New Roman"/>
          <w:color w:val="22272F"/>
          <w:sz w:val="24"/>
          <w:szCs w:val="24"/>
        </w:rPr>
        <w:t xml:space="preserve"> </w:t>
      </w:r>
      <w:r w:rsidR="006F619F" w:rsidRPr="00731BBD">
        <w:rPr>
          <w:rFonts w:ascii="Times New Roman" w:hAnsi="Times New Roman" w:cs="Times New Roman"/>
          <w:sz w:val="24"/>
          <w:szCs w:val="24"/>
        </w:rPr>
        <w:t>является физическое лицо).</w:t>
      </w:r>
    </w:p>
    <w:p w:rsidR="006F619F" w:rsidRPr="00731BBD" w:rsidRDefault="006F619F" w:rsidP="00731BBD">
      <w:pPr>
        <w:pStyle w:val="a9"/>
        <w:shd w:val="clear" w:color="auto" w:fill="FFFFFF"/>
        <w:spacing w:before="0" w:beforeAutospacing="0" w:after="0" w:afterAutospacing="0"/>
      </w:pPr>
      <w:r w:rsidRPr="00731BBD">
        <w:t> </w:t>
      </w:r>
    </w:p>
    <w:tbl>
      <w:tblPr>
        <w:tblW w:w="8148" w:type="dxa"/>
        <w:shd w:val="clear" w:color="auto" w:fill="FFFFFF"/>
        <w:tblCellMar>
          <w:left w:w="0" w:type="dxa"/>
          <w:right w:w="0" w:type="dxa"/>
        </w:tblCellMar>
        <w:tblLook w:val="04A0"/>
      </w:tblPr>
      <w:tblGrid>
        <w:gridCol w:w="3503"/>
        <w:gridCol w:w="385"/>
        <w:gridCol w:w="1420"/>
        <w:gridCol w:w="385"/>
        <w:gridCol w:w="2455"/>
      </w:tblGrid>
      <w:tr w:rsidR="006F619F" w:rsidRPr="00731BBD" w:rsidTr="006F619F">
        <w:tc>
          <w:tcPr>
            <w:tcW w:w="3492" w:type="dxa"/>
            <w:tcBorders>
              <w:top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pPr>
            <w:r w:rsidRPr="00731BBD">
              <w:t>(должность, в случае, если застройщиком или</w:t>
            </w:r>
            <w:r w:rsidRPr="00731BBD">
              <w:br/>
              <w:t>техническим заказчиком является юридическое лицо)</w:t>
            </w:r>
          </w:p>
          <w:p w:rsidR="006F619F" w:rsidRPr="00731BBD" w:rsidRDefault="006F619F" w:rsidP="00731BBD">
            <w:pPr>
              <w:pStyle w:val="a9"/>
              <w:spacing w:before="0" w:beforeAutospacing="0" w:after="0" w:afterAutospacing="0"/>
            </w:pPr>
            <w:r w:rsidRPr="00731BBD">
              <w:t> </w:t>
            </w:r>
          </w:p>
          <w:p w:rsidR="006F619F" w:rsidRPr="00731BBD" w:rsidRDefault="006F619F" w:rsidP="00731BBD">
            <w:pPr>
              <w:pStyle w:val="s1"/>
              <w:spacing w:before="0" w:beforeAutospacing="0" w:after="0" w:afterAutospacing="0"/>
              <w:ind w:left="88" w:right="88"/>
              <w:jc w:val="center"/>
            </w:pPr>
            <w:r w:rsidRPr="00731BBD">
              <w:t>М.П.</w:t>
            </w:r>
          </w:p>
          <w:p w:rsidR="006F619F" w:rsidRPr="00731BBD" w:rsidRDefault="006F619F" w:rsidP="00731BBD">
            <w:pPr>
              <w:pStyle w:val="s1"/>
              <w:spacing w:before="0" w:beforeAutospacing="0" w:after="0" w:afterAutospacing="0"/>
              <w:ind w:left="88" w:right="88"/>
              <w:jc w:val="center"/>
            </w:pPr>
            <w:r w:rsidRPr="00731BBD">
              <w:t>(при наличии)</w:t>
            </w:r>
          </w:p>
        </w:tc>
        <w:tc>
          <w:tcPr>
            <w:tcW w:w="384" w:type="dxa"/>
            <w:tcBorders>
              <w:top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c>
          <w:tcPr>
            <w:tcW w:w="1416" w:type="dxa"/>
            <w:tcBorders>
              <w:top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pPr>
            <w:r w:rsidRPr="00731BBD">
              <w:t>(подпись)</w:t>
            </w:r>
          </w:p>
        </w:tc>
        <w:tc>
          <w:tcPr>
            <w:tcW w:w="384" w:type="dxa"/>
            <w:tcBorders>
              <w:top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c>
          <w:tcPr>
            <w:tcW w:w="2448" w:type="dxa"/>
            <w:tcBorders>
              <w:top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pPr>
            <w:r w:rsidRPr="00731BBD">
              <w:t>(расшифровка подписи)</w:t>
            </w:r>
          </w:p>
        </w:tc>
      </w:tr>
    </w:tbl>
    <w:p w:rsidR="006F619F" w:rsidRPr="00731BBD" w:rsidRDefault="006F619F" w:rsidP="00731BBD">
      <w:pPr>
        <w:pStyle w:val="HTML"/>
        <w:shd w:val="clear" w:color="auto" w:fill="FFFFFF"/>
        <w:rPr>
          <w:rFonts w:ascii="Times New Roman" w:hAnsi="Times New Roman" w:cs="Times New Roman"/>
          <w:color w:val="22272F"/>
          <w:sz w:val="24"/>
          <w:szCs w:val="24"/>
        </w:rPr>
      </w:pPr>
    </w:p>
    <w:p w:rsidR="006F619F" w:rsidRPr="00731BBD" w:rsidRDefault="006F619F" w:rsidP="00731BBD">
      <w:pPr>
        <w:pStyle w:val="HTML"/>
        <w:shd w:val="clear" w:color="auto" w:fill="FFFFFF"/>
        <w:rPr>
          <w:rFonts w:ascii="Times New Roman" w:hAnsi="Times New Roman" w:cs="Times New Roman"/>
          <w:color w:val="22272F"/>
          <w:sz w:val="24"/>
          <w:szCs w:val="24"/>
        </w:rPr>
      </w:pPr>
    </w:p>
    <w:p w:rsidR="006F619F" w:rsidRPr="00731BBD" w:rsidRDefault="006F619F" w:rsidP="00731BBD">
      <w:pPr>
        <w:pStyle w:val="HTML"/>
        <w:shd w:val="clear" w:color="auto" w:fill="FFFFFF"/>
        <w:rPr>
          <w:rFonts w:ascii="Times New Roman" w:hAnsi="Times New Roman" w:cs="Times New Roman"/>
          <w:color w:val="22272F"/>
          <w:sz w:val="24"/>
          <w:szCs w:val="24"/>
        </w:rPr>
      </w:pPr>
    </w:p>
    <w:p w:rsidR="006F619F" w:rsidRPr="00731BBD" w:rsidRDefault="006F619F" w:rsidP="00731BBD">
      <w:pPr>
        <w:pStyle w:val="HTML"/>
        <w:shd w:val="clear" w:color="auto" w:fill="FFFFFF"/>
        <w:rPr>
          <w:rFonts w:ascii="Times New Roman" w:hAnsi="Times New Roman" w:cs="Times New Roman"/>
          <w:color w:val="22272F"/>
          <w:sz w:val="24"/>
          <w:szCs w:val="24"/>
        </w:rPr>
      </w:pPr>
    </w:p>
    <w:p w:rsidR="006F619F" w:rsidRPr="00731BBD" w:rsidRDefault="006F619F" w:rsidP="00731BBD">
      <w:pPr>
        <w:pStyle w:val="HTML"/>
        <w:shd w:val="clear" w:color="auto" w:fill="FFFFFF"/>
        <w:rPr>
          <w:rFonts w:ascii="Times New Roman" w:hAnsi="Times New Roman" w:cs="Times New Roman"/>
          <w:color w:val="22272F"/>
          <w:sz w:val="24"/>
          <w:szCs w:val="24"/>
        </w:rPr>
      </w:pPr>
    </w:p>
    <w:p w:rsidR="006F619F" w:rsidRPr="00731BBD" w:rsidRDefault="006F619F" w:rsidP="00731BBD">
      <w:pPr>
        <w:pStyle w:val="HTML"/>
        <w:shd w:val="clear" w:color="auto" w:fill="FFFFFF"/>
        <w:rPr>
          <w:rFonts w:ascii="Times New Roman" w:hAnsi="Times New Roman" w:cs="Times New Roman"/>
          <w:color w:val="22272F"/>
          <w:sz w:val="24"/>
          <w:szCs w:val="24"/>
        </w:rPr>
      </w:pPr>
    </w:p>
    <w:p w:rsidR="006F619F" w:rsidRPr="00731BBD" w:rsidRDefault="006F619F" w:rsidP="00731BBD">
      <w:pPr>
        <w:pStyle w:val="HTML"/>
        <w:shd w:val="clear" w:color="auto" w:fill="FFFFFF"/>
        <w:rPr>
          <w:rFonts w:ascii="Times New Roman" w:hAnsi="Times New Roman" w:cs="Times New Roman"/>
          <w:color w:val="22272F"/>
          <w:sz w:val="24"/>
          <w:szCs w:val="24"/>
        </w:rPr>
      </w:pPr>
    </w:p>
    <w:p w:rsidR="006F619F" w:rsidRPr="00731BBD" w:rsidRDefault="006F619F" w:rsidP="00731BBD">
      <w:pPr>
        <w:pStyle w:val="HTML"/>
        <w:shd w:val="clear" w:color="auto" w:fill="FFFFFF"/>
        <w:rPr>
          <w:rFonts w:ascii="Times New Roman" w:hAnsi="Times New Roman" w:cs="Times New Roman"/>
          <w:color w:val="22272F"/>
          <w:sz w:val="24"/>
          <w:szCs w:val="24"/>
        </w:rPr>
      </w:pPr>
    </w:p>
    <w:p w:rsidR="006F619F" w:rsidRPr="00731BBD" w:rsidRDefault="006F619F" w:rsidP="00731BBD">
      <w:pPr>
        <w:pStyle w:val="HTML"/>
        <w:shd w:val="clear" w:color="auto" w:fill="FFFFFF"/>
        <w:rPr>
          <w:rFonts w:ascii="Times New Roman" w:hAnsi="Times New Roman" w:cs="Times New Roman"/>
          <w:color w:val="22272F"/>
          <w:sz w:val="24"/>
          <w:szCs w:val="24"/>
        </w:rPr>
      </w:pPr>
    </w:p>
    <w:p w:rsidR="006F619F" w:rsidRPr="00731BBD" w:rsidRDefault="006F619F" w:rsidP="00731BBD">
      <w:pPr>
        <w:pStyle w:val="HTML"/>
        <w:shd w:val="clear" w:color="auto" w:fill="FFFFFF"/>
        <w:rPr>
          <w:rFonts w:ascii="Times New Roman" w:hAnsi="Times New Roman" w:cs="Times New Roman"/>
          <w:color w:val="22272F"/>
          <w:sz w:val="24"/>
          <w:szCs w:val="24"/>
        </w:rPr>
      </w:pPr>
    </w:p>
    <w:p w:rsidR="006F619F" w:rsidRPr="00731BBD" w:rsidRDefault="006F619F" w:rsidP="00731BBD">
      <w:pPr>
        <w:pStyle w:val="HTML"/>
        <w:shd w:val="clear" w:color="auto" w:fill="FFFFFF"/>
        <w:rPr>
          <w:rFonts w:ascii="Times New Roman" w:hAnsi="Times New Roman" w:cs="Times New Roman"/>
          <w:color w:val="22272F"/>
          <w:sz w:val="24"/>
          <w:szCs w:val="24"/>
        </w:rPr>
      </w:pPr>
    </w:p>
    <w:p w:rsidR="006F619F" w:rsidRPr="00731BBD" w:rsidRDefault="006F619F" w:rsidP="00731BBD">
      <w:pPr>
        <w:pStyle w:val="HTML"/>
        <w:shd w:val="clear" w:color="auto" w:fill="FFFFFF"/>
        <w:rPr>
          <w:rFonts w:ascii="Times New Roman" w:hAnsi="Times New Roman" w:cs="Times New Roman"/>
          <w:color w:val="22272F"/>
          <w:sz w:val="24"/>
          <w:szCs w:val="24"/>
        </w:rPr>
      </w:pPr>
    </w:p>
    <w:p w:rsidR="006F619F" w:rsidRPr="00731BBD" w:rsidRDefault="006F619F" w:rsidP="00731BBD">
      <w:pPr>
        <w:pStyle w:val="HTML"/>
        <w:shd w:val="clear" w:color="auto" w:fill="FFFFFF"/>
        <w:rPr>
          <w:rFonts w:ascii="Times New Roman" w:hAnsi="Times New Roman" w:cs="Times New Roman"/>
          <w:color w:val="22272F"/>
          <w:sz w:val="24"/>
          <w:szCs w:val="24"/>
        </w:rPr>
      </w:pPr>
    </w:p>
    <w:p w:rsidR="006F619F" w:rsidRPr="00731BBD" w:rsidRDefault="006F619F" w:rsidP="00731BBD">
      <w:pPr>
        <w:pStyle w:val="HTML"/>
        <w:shd w:val="clear" w:color="auto" w:fill="FFFFFF"/>
        <w:rPr>
          <w:rFonts w:ascii="Times New Roman" w:hAnsi="Times New Roman" w:cs="Times New Roman"/>
          <w:color w:val="22272F"/>
          <w:sz w:val="24"/>
          <w:szCs w:val="24"/>
        </w:rPr>
      </w:pPr>
    </w:p>
    <w:p w:rsidR="006F619F" w:rsidRPr="00731BBD" w:rsidRDefault="006F619F" w:rsidP="00731BBD">
      <w:pPr>
        <w:pStyle w:val="HTML"/>
        <w:shd w:val="clear" w:color="auto" w:fill="FFFFFF"/>
        <w:rPr>
          <w:rFonts w:ascii="Times New Roman" w:hAnsi="Times New Roman" w:cs="Times New Roman"/>
          <w:color w:val="22272F"/>
          <w:sz w:val="24"/>
          <w:szCs w:val="24"/>
        </w:rPr>
      </w:pPr>
    </w:p>
    <w:p w:rsidR="006F619F" w:rsidRPr="00731BBD" w:rsidRDefault="006F619F" w:rsidP="00731BBD">
      <w:pPr>
        <w:pStyle w:val="HTML"/>
        <w:shd w:val="clear" w:color="auto" w:fill="FFFFFF"/>
        <w:rPr>
          <w:rFonts w:ascii="Times New Roman" w:hAnsi="Times New Roman" w:cs="Times New Roman"/>
          <w:color w:val="22272F"/>
          <w:sz w:val="24"/>
          <w:szCs w:val="24"/>
        </w:rPr>
      </w:pPr>
    </w:p>
    <w:p w:rsidR="006F619F" w:rsidRPr="00731BBD" w:rsidRDefault="006F619F" w:rsidP="00731BBD">
      <w:pPr>
        <w:pStyle w:val="HTML"/>
        <w:shd w:val="clear" w:color="auto" w:fill="FFFFFF"/>
        <w:rPr>
          <w:rFonts w:ascii="Times New Roman" w:hAnsi="Times New Roman" w:cs="Times New Roman"/>
          <w:color w:val="22272F"/>
          <w:sz w:val="24"/>
          <w:szCs w:val="24"/>
        </w:rPr>
      </w:pPr>
    </w:p>
    <w:p w:rsidR="006F619F" w:rsidRPr="00731BBD" w:rsidRDefault="006F619F" w:rsidP="00731BBD">
      <w:pPr>
        <w:widowControl/>
        <w:shd w:val="clear" w:color="auto" w:fill="FFFFFF"/>
        <w:ind w:firstLine="709"/>
        <w:jc w:val="both"/>
        <w:rPr>
          <w:rFonts w:ascii="Times New Roman" w:eastAsia="Times New Roman" w:hAnsi="Times New Roman" w:cs="Times New Roman"/>
          <w:color w:val="333333"/>
        </w:rPr>
      </w:pPr>
    </w:p>
    <w:p w:rsidR="00F85C2B" w:rsidRDefault="00F85C2B">
      <w:pPr>
        <w:rPr>
          <w:sz w:val="2"/>
          <w:szCs w:val="2"/>
        </w:rPr>
        <w:sectPr w:rsidR="00F85C2B" w:rsidSect="0032625B">
          <w:headerReference w:type="default" r:id="rId9"/>
          <w:pgSz w:w="11906" w:h="16838"/>
          <w:pgMar w:top="568" w:right="566" w:bottom="709" w:left="851" w:header="0" w:footer="3" w:gutter="0"/>
          <w:cols w:space="720"/>
          <w:noEndnote/>
          <w:docGrid w:linePitch="360"/>
        </w:sectPr>
      </w:pPr>
    </w:p>
    <w:p w:rsidR="006A25AC" w:rsidRDefault="0032625B" w:rsidP="00C1653A">
      <w:pPr>
        <w:pStyle w:val="2"/>
        <w:framePr w:w="10306" w:h="4459" w:hRule="exact" w:wrap="none" w:vAnchor="page" w:hAnchor="page" w:x="801" w:y="1325"/>
        <w:shd w:val="clear" w:color="auto" w:fill="auto"/>
        <w:spacing w:after="0" w:line="240" w:lineRule="auto"/>
        <w:ind w:left="3481" w:right="181"/>
      </w:pPr>
      <w:r>
        <w:lastRenderedPageBreak/>
        <w:t xml:space="preserve">Приложение № </w:t>
      </w:r>
      <w:r w:rsidR="00404E82">
        <w:t>3</w:t>
      </w:r>
      <w:r>
        <w:t xml:space="preserve"> </w:t>
      </w:r>
    </w:p>
    <w:p w:rsidR="00C1653A" w:rsidRDefault="0032625B" w:rsidP="00C1653A">
      <w:pPr>
        <w:pStyle w:val="2"/>
        <w:framePr w:w="10306" w:h="4459" w:hRule="exact" w:wrap="none" w:vAnchor="page" w:hAnchor="page" w:x="801" w:y="1325"/>
        <w:shd w:val="clear" w:color="auto" w:fill="auto"/>
        <w:spacing w:after="0" w:line="240" w:lineRule="auto"/>
        <w:ind w:left="3481" w:right="181"/>
      </w:pPr>
      <w:r>
        <w:t xml:space="preserve">к Административному регламенту </w:t>
      </w:r>
    </w:p>
    <w:p w:rsidR="00F85C2B" w:rsidRDefault="0032625B" w:rsidP="00C1653A">
      <w:pPr>
        <w:pStyle w:val="2"/>
        <w:framePr w:w="10306" w:h="4459" w:hRule="exact" w:wrap="none" w:vAnchor="page" w:hAnchor="page" w:x="801" w:y="1325"/>
        <w:shd w:val="clear" w:color="auto" w:fill="auto"/>
        <w:spacing w:after="0" w:line="240" w:lineRule="auto"/>
        <w:ind w:left="3481" w:right="181"/>
      </w:pPr>
      <w:r>
        <w:t>по предоставлению муниципальной услуги</w:t>
      </w:r>
    </w:p>
    <w:p w:rsidR="00C1653A" w:rsidRDefault="00C1653A" w:rsidP="00C1653A">
      <w:pPr>
        <w:pStyle w:val="2"/>
        <w:framePr w:w="10306" w:h="4459" w:hRule="exact" w:wrap="none" w:vAnchor="page" w:hAnchor="page" w:x="801" w:y="1325"/>
        <w:shd w:val="clear" w:color="auto" w:fill="auto"/>
        <w:spacing w:after="0" w:line="240" w:lineRule="auto"/>
        <w:ind w:left="3481" w:right="181"/>
      </w:pPr>
    </w:p>
    <w:p w:rsidR="00F85C2B" w:rsidRDefault="0032625B">
      <w:pPr>
        <w:pStyle w:val="50"/>
        <w:framePr w:w="10306" w:h="4459" w:hRule="exact" w:wrap="none" w:vAnchor="page" w:hAnchor="page" w:x="801" w:y="1325"/>
        <w:shd w:val="clear" w:color="auto" w:fill="auto"/>
        <w:spacing w:before="0" w:after="524" w:line="210" w:lineRule="exact"/>
        <w:ind w:right="180"/>
      </w:pPr>
      <w:r>
        <w:t>ФОРМА</w:t>
      </w:r>
    </w:p>
    <w:p w:rsidR="00F85C2B" w:rsidRDefault="0032625B">
      <w:pPr>
        <w:pStyle w:val="50"/>
        <w:framePr w:w="10306" w:h="4459" w:hRule="exact" w:wrap="none" w:vAnchor="page" w:hAnchor="page" w:x="801" w:y="1325"/>
        <w:shd w:val="clear" w:color="auto" w:fill="auto"/>
        <w:tabs>
          <w:tab w:val="left" w:leader="underscore" w:pos="8414"/>
        </w:tabs>
        <w:spacing w:before="0" w:after="0" w:line="240" w:lineRule="exact"/>
        <w:ind w:left="3480"/>
        <w:jc w:val="left"/>
      </w:pPr>
      <w:r>
        <w:t>Кому</w:t>
      </w:r>
      <w:r>
        <w:tab/>
      </w:r>
    </w:p>
    <w:p w:rsidR="00F85C2B" w:rsidRDefault="0032625B" w:rsidP="00404E82">
      <w:pPr>
        <w:pStyle w:val="60"/>
        <w:framePr w:w="10306" w:h="4459" w:hRule="exact" w:wrap="none" w:vAnchor="page" w:hAnchor="page" w:x="801" w:y="1325"/>
        <w:shd w:val="clear" w:color="auto" w:fill="auto"/>
        <w:spacing w:after="296"/>
        <w:ind w:right="180"/>
      </w:pPr>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r w:rsidR="00404E82">
        <w:t xml:space="preserve">, </w:t>
      </w:r>
      <w:r>
        <w:t>почтовый индекс и адрес, телефон, адрес электронной почты застройщика)</w:t>
      </w:r>
    </w:p>
    <w:p w:rsidR="00F85C2B" w:rsidRDefault="0032625B" w:rsidP="00404E82">
      <w:pPr>
        <w:pStyle w:val="70"/>
        <w:framePr w:w="10306" w:h="864" w:hRule="exact" w:wrap="none" w:vAnchor="page" w:hAnchor="page" w:x="938" w:y="5370"/>
        <w:shd w:val="clear" w:color="auto" w:fill="auto"/>
        <w:spacing w:before="0" w:after="0"/>
      </w:pPr>
      <w:r>
        <w:t>Р Е Ш Е Н И Е об отказе в приеме документов</w:t>
      </w:r>
    </w:p>
    <w:p w:rsidR="00F85C2B" w:rsidRDefault="0032625B" w:rsidP="00404E82">
      <w:pPr>
        <w:pStyle w:val="60"/>
        <w:framePr w:w="10306" w:h="237" w:hRule="exact" w:wrap="none" w:vAnchor="page" w:hAnchor="page" w:x="868" w:y="6236"/>
        <w:shd w:val="clear" w:color="auto" w:fill="auto"/>
        <w:spacing w:after="0" w:line="170" w:lineRule="exact"/>
      </w:pPr>
      <w:r>
        <w:t>(наименование уполномоченного органа местного самоуправления)</w:t>
      </w:r>
    </w:p>
    <w:p w:rsidR="00F85C2B" w:rsidRDefault="0032625B" w:rsidP="00404E82">
      <w:pPr>
        <w:pStyle w:val="50"/>
        <w:framePr w:w="10306" w:h="894" w:hRule="exact" w:wrap="none" w:vAnchor="page" w:hAnchor="page" w:x="895" w:y="6866"/>
        <w:shd w:val="clear" w:color="auto" w:fill="auto"/>
        <w:spacing w:before="0" w:after="0" w:line="278" w:lineRule="exact"/>
        <w:ind w:left="80" w:right="800" w:firstLine="600"/>
        <w:jc w:val="left"/>
      </w:pPr>
      <w:r>
        <w:t>В приеме документов для предоставления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 Вам отказано по следующим основаниям:</w:t>
      </w:r>
    </w:p>
    <w:tbl>
      <w:tblPr>
        <w:tblpPr w:leftFromText="180" w:rightFromText="180" w:vertAnchor="text" w:horzAnchor="margin" w:tblpXSpec="center" w:tblpY="8250"/>
        <w:tblOverlap w:val="never"/>
        <w:tblW w:w="0" w:type="auto"/>
        <w:tblLayout w:type="fixed"/>
        <w:tblCellMar>
          <w:left w:w="10" w:type="dxa"/>
          <w:right w:w="10" w:type="dxa"/>
        </w:tblCellMar>
        <w:tblLook w:val="0000"/>
      </w:tblPr>
      <w:tblGrid>
        <w:gridCol w:w="2006"/>
        <w:gridCol w:w="4397"/>
        <w:gridCol w:w="3893"/>
      </w:tblGrid>
      <w:tr w:rsidR="00404E82" w:rsidTr="00404E82">
        <w:trPr>
          <w:trHeight w:hRule="exact" w:val="840"/>
        </w:trPr>
        <w:tc>
          <w:tcPr>
            <w:tcW w:w="2006" w:type="dxa"/>
            <w:tcBorders>
              <w:top w:val="single" w:sz="4" w:space="0" w:color="auto"/>
              <w:left w:val="single" w:sz="4" w:space="0" w:color="auto"/>
            </w:tcBorders>
            <w:shd w:val="clear" w:color="auto" w:fill="FFFFFF"/>
          </w:tcPr>
          <w:p w:rsidR="00404E82" w:rsidRDefault="00404E82" w:rsidP="00404E82">
            <w:pPr>
              <w:pStyle w:val="2"/>
              <w:shd w:val="clear" w:color="auto" w:fill="auto"/>
              <w:spacing w:after="0" w:line="278" w:lineRule="exact"/>
              <w:ind w:left="140" w:firstLine="380"/>
              <w:jc w:val="left"/>
            </w:pPr>
            <w:r>
              <w:rPr>
                <w:rStyle w:val="105pt0pt"/>
              </w:rPr>
              <w:t>№ пункта Административн ого регламента</w:t>
            </w:r>
          </w:p>
        </w:tc>
        <w:tc>
          <w:tcPr>
            <w:tcW w:w="4397" w:type="dxa"/>
            <w:tcBorders>
              <w:top w:val="single" w:sz="4" w:space="0" w:color="auto"/>
              <w:left w:val="single" w:sz="4" w:space="0" w:color="auto"/>
            </w:tcBorders>
            <w:shd w:val="clear" w:color="auto" w:fill="FFFFFF"/>
          </w:tcPr>
          <w:p w:rsidR="00404E82" w:rsidRDefault="00404E82" w:rsidP="00404E82">
            <w:pPr>
              <w:pStyle w:val="2"/>
              <w:shd w:val="clear" w:color="auto" w:fill="auto"/>
              <w:spacing w:after="0" w:line="278" w:lineRule="exact"/>
              <w:jc w:val="center"/>
            </w:pPr>
            <w:r>
              <w:rPr>
                <w:rStyle w:val="105pt0pt"/>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tcPr>
          <w:p w:rsidR="00404E82" w:rsidRDefault="00404E82" w:rsidP="00404E82">
            <w:pPr>
              <w:pStyle w:val="2"/>
              <w:shd w:val="clear" w:color="auto" w:fill="auto"/>
              <w:spacing w:after="0" w:line="278" w:lineRule="exact"/>
              <w:jc w:val="center"/>
            </w:pPr>
            <w:r>
              <w:rPr>
                <w:rStyle w:val="105pt0pt"/>
              </w:rPr>
              <w:t>Разъяснение причин отказа в приеме документов</w:t>
            </w:r>
          </w:p>
        </w:tc>
      </w:tr>
      <w:tr w:rsidR="00404E82" w:rsidTr="00404E82">
        <w:trPr>
          <w:trHeight w:hRule="exact" w:val="2338"/>
        </w:trPr>
        <w:tc>
          <w:tcPr>
            <w:tcW w:w="2006" w:type="dxa"/>
            <w:tcBorders>
              <w:top w:val="single" w:sz="4" w:space="0" w:color="auto"/>
              <w:left w:val="single" w:sz="4" w:space="0" w:color="auto"/>
            </w:tcBorders>
            <w:shd w:val="clear" w:color="auto" w:fill="FFFFFF"/>
          </w:tcPr>
          <w:p w:rsidR="00404E82" w:rsidRDefault="00404E82" w:rsidP="00404E82">
            <w:pPr>
              <w:pStyle w:val="2"/>
              <w:shd w:val="clear" w:color="auto" w:fill="auto"/>
              <w:spacing w:after="0" w:line="274" w:lineRule="exact"/>
              <w:ind w:left="140"/>
              <w:jc w:val="left"/>
            </w:pPr>
            <w:r>
              <w:rPr>
                <w:rStyle w:val="105pt0pt"/>
              </w:rPr>
              <w:t>подпункт "а" пункта 2.13</w:t>
            </w:r>
          </w:p>
        </w:tc>
        <w:tc>
          <w:tcPr>
            <w:tcW w:w="4397" w:type="dxa"/>
            <w:tcBorders>
              <w:top w:val="single" w:sz="4" w:space="0" w:color="auto"/>
              <w:left w:val="single" w:sz="4" w:space="0" w:color="auto"/>
            </w:tcBorders>
            <w:shd w:val="clear" w:color="auto" w:fill="FFFFFF"/>
          </w:tcPr>
          <w:p w:rsidR="00404E82" w:rsidRDefault="00404E82" w:rsidP="00404E82">
            <w:pPr>
              <w:pStyle w:val="2"/>
              <w:shd w:val="clear" w:color="auto" w:fill="auto"/>
              <w:spacing w:after="0" w:line="274" w:lineRule="exact"/>
              <w:ind w:left="120"/>
              <w:jc w:val="left"/>
            </w:pPr>
            <w:r>
              <w:rPr>
                <w:rStyle w:val="105pt0pt"/>
              </w:rPr>
              <w:t xml:space="preserve">Уведомление о сносе объекта капитального строительства и уведомление о завершении сноса объекта капитального строительства представлено в орган </w:t>
            </w:r>
            <w:r w:rsidR="00F1181D">
              <w:rPr>
                <w:rStyle w:val="105pt0pt"/>
              </w:rPr>
              <w:t>муниципальной</w:t>
            </w:r>
            <w:r>
              <w:rPr>
                <w:rStyle w:val="105pt0pt"/>
              </w:rPr>
              <w:t xml:space="preserve"> власти, орган местного самоуправления, в полномочия которых не входит предоставление услуги</w:t>
            </w:r>
          </w:p>
        </w:tc>
        <w:tc>
          <w:tcPr>
            <w:tcW w:w="3893" w:type="dxa"/>
            <w:tcBorders>
              <w:top w:val="single" w:sz="4" w:space="0" w:color="auto"/>
              <w:left w:val="single" w:sz="4" w:space="0" w:color="auto"/>
              <w:right w:val="single" w:sz="4" w:space="0" w:color="auto"/>
            </w:tcBorders>
            <w:shd w:val="clear" w:color="auto" w:fill="FFFFFF"/>
          </w:tcPr>
          <w:p w:rsidR="00404E82" w:rsidRDefault="00404E82" w:rsidP="00404E82">
            <w:pPr>
              <w:pStyle w:val="2"/>
              <w:shd w:val="clear" w:color="auto" w:fill="auto"/>
              <w:spacing w:after="0" w:line="274" w:lineRule="exact"/>
              <w:ind w:left="120"/>
              <w:jc w:val="left"/>
            </w:pPr>
            <w:r>
              <w:rPr>
                <w:rStyle w:val="105pt0pt0"/>
              </w:rPr>
              <w:t>Указывается, какое ведомство предоставляет услугу, информация о его местонахождении</w:t>
            </w:r>
          </w:p>
        </w:tc>
      </w:tr>
      <w:tr w:rsidR="00404E82" w:rsidTr="00404E82">
        <w:trPr>
          <w:trHeight w:hRule="exact" w:val="2064"/>
        </w:trPr>
        <w:tc>
          <w:tcPr>
            <w:tcW w:w="2006" w:type="dxa"/>
            <w:tcBorders>
              <w:top w:val="single" w:sz="4" w:space="0" w:color="auto"/>
              <w:left w:val="single" w:sz="4" w:space="0" w:color="auto"/>
            </w:tcBorders>
            <w:shd w:val="clear" w:color="auto" w:fill="FFFFFF"/>
          </w:tcPr>
          <w:p w:rsidR="00404E82" w:rsidRDefault="00404E82" w:rsidP="00404E82">
            <w:pPr>
              <w:pStyle w:val="2"/>
              <w:shd w:val="clear" w:color="auto" w:fill="auto"/>
              <w:spacing w:after="0" w:line="274" w:lineRule="exact"/>
              <w:ind w:left="140"/>
              <w:jc w:val="left"/>
            </w:pPr>
            <w:r>
              <w:rPr>
                <w:rStyle w:val="105pt0pt"/>
              </w:rPr>
              <w:t>подпункт "б" пункта 2.13</w:t>
            </w:r>
          </w:p>
        </w:tc>
        <w:tc>
          <w:tcPr>
            <w:tcW w:w="4397" w:type="dxa"/>
            <w:tcBorders>
              <w:top w:val="single" w:sz="4" w:space="0" w:color="auto"/>
              <w:left w:val="single" w:sz="4" w:space="0" w:color="auto"/>
            </w:tcBorders>
            <w:shd w:val="clear" w:color="auto" w:fill="FFFFFF"/>
          </w:tcPr>
          <w:p w:rsidR="00404E82" w:rsidRDefault="00404E82" w:rsidP="00404E82">
            <w:pPr>
              <w:pStyle w:val="2"/>
              <w:shd w:val="clear" w:color="auto" w:fill="auto"/>
              <w:spacing w:after="0" w:line="274" w:lineRule="exact"/>
              <w:jc w:val="both"/>
            </w:pPr>
            <w:r>
              <w:rPr>
                <w:rStyle w:val="105pt0pt"/>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93" w:type="dxa"/>
            <w:tcBorders>
              <w:top w:val="single" w:sz="4" w:space="0" w:color="auto"/>
              <w:left w:val="single" w:sz="4" w:space="0" w:color="auto"/>
              <w:right w:val="single" w:sz="4" w:space="0" w:color="auto"/>
            </w:tcBorders>
            <w:shd w:val="clear" w:color="auto" w:fill="FFFFFF"/>
          </w:tcPr>
          <w:p w:rsidR="00404E82" w:rsidRDefault="00404E82" w:rsidP="00404E82">
            <w:pPr>
              <w:pStyle w:val="2"/>
              <w:shd w:val="clear" w:color="auto" w:fill="auto"/>
              <w:spacing w:after="0" w:line="274" w:lineRule="exact"/>
              <w:ind w:left="120"/>
              <w:jc w:val="left"/>
            </w:pPr>
            <w:r>
              <w:rPr>
                <w:rStyle w:val="105pt0pt0"/>
              </w:rPr>
              <w:t>Указывается исчерпывающий перечень документов, утративших силу</w:t>
            </w:r>
          </w:p>
        </w:tc>
      </w:tr>
      <w:tr w:rsidR="00404E82" w:rsidTr="00404E82">
        <w:trPr>
          <w:trHeight w:hRule="exact" w:val="571"/>
        </w:trPr>
        <w:tc>
          <w:tcPr>
            <w:tcW w:w="2006" w:type="dxa"/>
            <w:tcBorders>
              <w:top w:val="single" w:sz="4" w:space="0" w:color="auto"/>
              <w:left w:val="single" w:sz="4" w:space="0" w:color="auto"/>
              <w:bottom w:val="single" w:sz="4" w:space="0" w:color="auto"/>
            </w:tcBorders>
            <w:shd w:val="clear" w:color="auto" w:fill="FFFFFF"/>
          </w:tcPr>
          <w:p w:rsidR="00404E82" w:rsidRDefault="00404E82" w:rsidP="00404E82">
            <w:pPr>
              <w:pStyle w:val="2"/>
              <w:shd w:val="clear" w:color="auto" w:fill="auto"/>
              <w:spacing w:after="0" w:line="210" w:lineRule="exact"/>
              <w:ind w:left="140"/>
              <w:jc w:val="left"/>
            </w:pPr>
            <w:r>
              <w:rPr>
                <w:rStyle w:val="105pt0pt"/>
              </w:rPr>
              <w:t>подпункт "в"</w:t>
            </w:r>
          </w:p>
        </w:tc>
        <w:tc>
          <w:tcPr>
            <w:tcW w:w="4397" w:type="dxa"/>
            <w:tcBorders>
              <w:top w:val="single" w:sz="4" w:space="0" w:color="auto"/>
              <w:left w:val="single" w:sz="4" w:space="0" w:color="auto"/>
              <w:bottom w:val="single" w:sz="4" w:space="0" w:color="auto"/>
            </w:tcBorders>
            <w:shd w:val="clear" w:color="auto" w:fill="FFFFFF"/>
          </w:tcPr>
          <w:p w:rsidR="00404E82" w:rsidRDefault="00404E82" w:rsidP="00404E82">
            <w:pPr>
              <w:pStyle w:val="2"/>
              <w:shd w:val="clear" w:color="auto" w:fill="auto"/>
              <w:spacing w:after="0" w:line="210" w:lineRule="exact"/>
              <w:jc w:val="center"/>
            </w:pPr>
            <w:r>
              <w:rPr>
                <w:rStyle w:val="105pt0pt"/>
              </w:rPr>
              <w:t>представленные документы содержат</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404E82" w:rsidRDefault="00404E82" w:rsidP="00404E82">
            <w:pPr>
              <w:pStyle w:val="2"/>
              <w:shd w:val="clear" w:color="auto" w:fill="auto"/>
              <w:spacing w:after="0" w:line="274" w:lineRule="exact"/>
              <w:ind w:left="120"/>
              <w:jc w:val="left"/>
            </w:pPr>
            <w:r>
              <w:rPr>
                <w:rStyle w:val="105pt0pt0"/>
              </w:rPr>
              <w:t>Указывается исчерпывающий перечень документов, содержащих</w:t>
            </w:r>
          </w:p>
        </w:tc>
      </w:tr>
    </w:tbl>
    <w:p w:rsidR="00F85C2B" w:rsidRDefault="00F85C2B">
      <w:pPr>
        <w:rPr>
          <w:sz w:val="2"/>
          <w:szCs w:val="2"/>
        </w:rPr>
        <w:sectPr w:rsidR="00F85C2B">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006"/>
        <w:gridCol w:w="4397"/>
        <w:gridCol w:w="3893"/>
      </w:tblGrid>
      <w:tr w:rsidR="00F85C2B">
        <w:trPr>
          <w:trHeight w:hRule="exact" w:val="845"/>
        </w:trPr>
        <w:tc>
          <w:tcPr>
            <w:tcW w:w="2006" w:type="dxa"/>
            <w:tcBorders>
              <w:top w:val="single" w:sz="4" w:space="0" w:color="auto"/>
              <w:left w:val="single" w:sz="4" w:space="0" w:color="auto"/>
            </w:tcBorders>
            <w:shd w:val="clear" w:color="auto" w:fill="FFFFFF"/>
          </w:tcPr>
          <w:p w:rsidR="00F85C2B" w:rsidRDefault="0032625B">
            <w:pPr>
              <w:pStyle w:val="2"/>
              <w:framePr w:w="10296" w:h="9226" w:wrap="none" w:vAnchor="page" w:hAnchor="page" w:x="715" w:y="1354"/>
              <w:shd w:val="clear" w:color="auto" w:fill="auto"/>
              <w:spacing w:after="0" w:line="278" w:lineRule="exact"/>
              <w:ind w:left="140" w:firstLine="380"/>
              <w:jc w:val="left"/>
            </w:pPr>
            <w:r>
              <w:rPr>
                <w:rStyle w:val="105pt0pt"/>
              </w:rPr>
              <w:lastRenderedPageBreak/>
              <w:t>№ пункта Административн ого регламента</w:t>
            </w:r>
          </w:p>
        </w:tc>
        <w:tc>
          <w:tcPr>
            <w:tcW w:w="4397" w:type="dxa"/>
            <w:tcBorders>
              <w:top w:val="single" w:sz="4" w:space="0" w:color="auto"/>
              <w:left w:val="single" w:sz="4" w:space="0" w:color="auto"/>
            </w:tcBorders>
            <w:shd w:val="clear" w:color="auto" w:fill="FFFFFF"/>
          </w:tcPr>
          <w:p w:rsidR="00F85C2B" w:rsidRDefault="0032625B">
            <w:pPr>
              <w:pStyle w:val="2"/>
              <w:framePr w:w="10296" w:h="9226" w:wrap="none" w:vAnchor="page" w:hAnchor="page" w:x="715" w:y="1354"/>
              <w:shd w:val="clear" w:color="auto" w:fill="auto"/>
              <w:spacing w:after="0" w:line="278" w:lineRule="exact"/>
              <w:jc w:val="center"/>
            </w:pPr>
            <w:r>
              <w:rPr>
                <w:rStyle w:val="105pt0pt"/>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tcPr>
          <w:p w:rsidR="00F85C2B" w:rsidRDefault="0032625B">
            <w:pPr>
              <w:pStyle w:val="2"/>
              <w:framePr w:w="10296" w:h="9226" w:wrap="none" w:vAnchor="page" w:hAnchor="page" w:x="715" w:y="1354"/>
              <w:shd w:val="clear" w:color="auto" w:fill="auto"/>
              <w:spacing w:after="0" w:line="274" w:lineRule="exact"/>
              <w:jc w:val="center"/>
            </w:pPr>
            <w:r>
              <w:rPr>
                <w:rStyle w:val="105pt0pt"/>
              </w:rPr>
              <w:t>Разъяснение причин отказа в приеме документов</w:t>
            </w:r>
          </w:p>
        </w:tc>
      </w:tr>
      <w:tr w:rsidR="00F85C2B">
        <w:trPr>
          <w:trHeight w:hRule="exact" w:val="1512"/>
        </w:trPr>
        <w:tc>
          <w:tcPr>
            <w:tcW w:w="2006" w:type="dxa"/>
            <w:tcBorders>
              <w:top w:val="single" w:sz="4" w:space="0" w:color="auto"/>
              <w:left w:val="single" w:sz="4" w:space="0" w:color="auto"/>
            </w:tcBorders>
            <w:shd w:val="clear" w:color="auto" w:fill="FFFFFF"/>
          </w:tcPr>
          <w:p w:rsidR="00F85C2B" w:rsidRDefault="0032625B">
            <w:pPr>
              <w:pStyle w:val="2"/>
              <w:framePr w:w="10296" w:h="9226" w:wrap="none" w:vAnchor="page" w:hAnchor="page" w:x="715" w:y="1354"/>
              <w:shd w:val="clear" w:color="auto" w:fill="auto"/>
              <w:spacing w:after="0" w:line="210" w:lineRule="exact"/>
              <w:ind w:left="140"/>
              <w:jc w:val="left"/>
            </w:pPr>
            <w:r>
              <w:rPr>
                <w:rStyle w:val="105pt0pt"/>
              </w:rPr>
              <w:t>пункта 2.13</w:t>
            </w:r>
          </w:p>
        </w:tc>
        <w:tc>
          <w:tcPr>
            <w:tcW w:w="4397" w:type="dxa"/>
            <w:tcBorders>
              <w:top w:val="single" w:sz="4" w:space="0" w:color="auto"/>
              <w:left w:val="single" w:sz="4" w:space="0" w:color="auto"/>
            </w:tcBorders>
            <w:shd w:val="clear" w:color="auto" w:fill="FFFFFF"/>
          </w:tcPr>
          <w:p w:rsidR="00F85C2B" w:rsidRDefault="0032625B">
            <w:pPr>
              <w:pStyle w:val="2"/>
              <w:framePr w:w="10296" w:h="9226" w:wrap="none" w:vAnchor="page" w:hAnchor="page" w:x="715" w:y="1354"/>
              <w:shd w:val="clear" w:color="auto" w:fill="auto"/>
              <w:spacing w:after="0" w:line="210" w:lineRule="exact"/>
              <w:ind w:left="120"/>
              <w:jc w:val="left"/>
            </w:pPr>
            <w:r>
              <w:rPr>
                <w:rStyle w:val="105pt0pt"/>
              </w:rPr>
              <w:t>подчистки и исправления текста</w:t>
            </w:r>
          </w:p>
        </w:tc>
        <w:tc>
          <w:tcPr>
            <w:tcW w:w="3893" w:type="dxa"/>
            <w:tcBorders>
              <w:top w:val="single" w:sz="4" w:space="0" w:color="auto"/>
              <w:left w:val="single" w:sz="4" w:space="0" w:color="auto"/>
              <w:right w:val="single" w:sz="4" w:space="0" w:color="auto"/>
            </w:tcBorders>
            <w:shd w:val="clear" w:color="auto" w:fill="FFFFFF"/>
          </w:tcPr>
          <w:p w:rsidR="00F85C2B" w:rsidRDefault="0032625B">
            <w:pPr>
              <w:pStyle w:val="2"/>
              <w:framePr w:w="10296" w:h="9226" w:wrap="none" w:vAnchor="page" w:hAnchor="page" w:x="715" w:y="1354"/>
              <w:shd w:val="clear" w:color="auto" w:fill="auto"/>
              <w:spacing w:after="0" w:line="274" w:lineRule="exact"/>
              <w:ind w:left="100"/>
              <w:jc w:val="left"/>
            </w:pPr>
            <w:r>
              <w:rPr>
                <w:rStyle w:val="105pt0pt0"/>
              </w:rPr>
              <w:t>подчистки и исправления текста, не заверенные в порядке, установленном</w:t>
            </w:r>
          </w:p>
          <w:p w:rsidR="00F85C2B" w:rsidRDefault="0032625B">
            <w:pPr>
              <w:pStyle w:val="2"/>
              <w:framePr w:w="10296" w:h="9226" w:wrap="none" w:vAnchor="page" w:hAnchor="page" w:x="715" w:y="1354"/>
              <w:shd w:val="clear" w:color="auto" w:fill="auto"/>
              <w:spacing w:after="0" w:line="274" w:lineRule="exact"/>
              <w:ind w:left="100"/>
              <w:jc w:val="left"/>
            </w:pPr>
            <w:r>
              <w:rPr>
                <w:rStyle w:val="105pt0pt0"/>
              </w:rPr>
              <w:t>законодательством Российской Федерации</w:t>
            </w:r>
          </w:p>
        </w:tc>
      </w:tr>
      <w:tr w:rsidR="00F85C2B">
        <w:trPr>
          <w:trHeight w:hRule="exact" w:val="2184"/>
        </w:trPr>
        <w:tc>
          <w:tcPr>
            <w:tcW w:w="2006" w:type="dxa"/>
            <w:tcBorders>
              <w:top w:val="single" w:sz="4" w:space="0" w:color="auto"/>
              <w:left w:val="single" w:sz="4" w:space="0" w:color="auto"/>
            </w:tcBorders>
            <w:shd w:val="clear" w:color="auto" w:fill="FFFFFF"/>
          </w:tcPr>
          <w:p w:rsidR="00F85C2B" w:rsidRDefault="0032625B">
            <w:pPr>
              <w:pStyle w:val="2"/>
              <w:framePr w:w="10296" w:h="9226" w:wrap="none" w:vAnchor="page" w:hAnchor="page" w:x="715" w:y="1354"/>
              <w:shd w:val="clear" w:color="auto" w:fill="auto"/>
              <w:spacing w:after="0" w:line="278" w:lineRule="exact"/>
              <w:ind w:left="140"/>
              <w:jc w:val="left"/>
            </w:pPr>
            <w:r>
              <w:rPr>
                <w:rStyle w:val="105pt0pt"/>
              </w:rPr>
              <w:t>подпункт "г" пункта 2.13</w:t>
            </w:r>
          </w:p>
        </w:tc>
        <w:tc>
          <w:tcPr>
            <w:tcW w:w="4397" w:type="dxa"/>
            <w:tcBorders>
              <w:top w:val="single" w:sz="4" w:space="0" w:color="auto"/>
              <w:left w:val="single" w:sz="4" w:space="0" w:color="auto"/>
            </w:tcBorders>
            <w:shd w:val="clear" w:color="auto" w:fill="FFFFFF"/>
          </w:tcPr>
          <w:p w:rsidR="00F85C2B" w:rsidRDefault="0032625B">
            <w:pPr>
              <w:pStyle w:val="2"/>
              <w:framePr w:w="10296" w:h="9226" w:wrap="none" w:vAnchor="page" w:hAnchor="page" w:x="715" w:y="1354"/>
              <w:shd w:val="clear" w:color="auto" w:fill="auto"/>
              <w:spacing w:after="0" w:line="274" w:lineRule="exact"/>
              <w:ind w:left="120"/>
              <w:jc w:val="left"/>
            </w:pPr>
            <w:r>
              <w:rPr>
                <w:rStyle w:val="105pt0pt"/>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93" w:type="dxa"/>
            <w:tcBorders>
              <w:top w:val="single" w:sz="4" w:space="0" w:color="auto"/>
              <w:left w:val="single" w:sz="4" w:space="0" w:color="auto"/>
              <w:right w:val="single" w:sz="4" w:space="0" w:color="auto"/>
            </w:tcBorders>
            <w:shd w:val="clear" w:color="auto" w:fill="FFFFFF"/>
          </w:tcPr>
          <w:p w:rsidR="00F85C2B" w:rsidRDefault="0032625B">
            <w:pPr>
              <w:pStyle w:val="2"/>
              <w:framePr w:w="10296" w:h="9226" w:wrap="none" w:vAnchor="page" w:hAnchor="page" w:x="715" w:y="1354"/>
              <w:shd w:val="clear" w:color="auto" w:fill="auto"/>
              <w:spacing w:after="0" w:line="274" w:lineRule="exact"/>
              <w:ind w:left="100"/>
              <w:jc w:val="left"/>
            </w:pPr>
            <w:r>
              <w:rPr>
                <w:rStyle w:val="105pt0pt0"/>
              </w:rPr>
              <w:t>Указывается исчерпывающий перечень документов, содержащих повреждения</w:t>
            </w:r>
          </w:p>
        </w:tc>
      </w:tr>
      <w:tr w:rsidR="00F85C2B">
        <w:trPr>
          <w:trHeight w:hRule="exact" w:val="2611"/>
        </w:trPr>
        <w:tc>
          <w:tcPr>
            <w:tcW w:w="2006" w:type="dxa"/>
            <w:tcBorders>
              <w:top w:val="single" w:sz="4" w:space="0" w:color="auto"/>
              <w:left w:val="single" w:sz="4" w:space="0" w:color="auto"/>
            </w:tcBorders>
            <w:shd w:val="clear" w:color="auto" w:fill="FFFFFF"/>
          </w:tcPr>
          <w:p w:rsidR="00F85C2B" w:rsidRDefault="0032625B">
            <w:pPr>
              <w:pStyle w:val="2"/>
              <w:framePr w:w="10296" w:h="9226" w:wrap="none" w:vAnchor="page" w:hAnchor="page" w:x="715" w:y="1354"/>
              <w:shd w:val="clear" w:color="auto" w:fill="auto"/>
              <w:spacing w:after="0" w:line="278" w:lineRule="exact"/>
              <w:ind w:left="140"/>
              <w:jc w:val="left"/>
            </w:pPr>
            <w:r>
              <w:rPr>
                <w:rStyle w:val="105pt0pt"/>
              </w:rPr>
              <w:t>подпункт "д" пункта 2.13</w:t>
            </w:r>
          </w:p>
        </w:tc>
        <w:tc>
          <w:tcPr>
            <w:tcW w:w="4397" w:type="dxa"/>
            <w:tcBorders>
              <w:top w:val="single" w:sz="4" w:space="0" w:color="auto"/>
              <w:left w:val="single" w:sz="4" w:space="0" w:color="auto"/>
            </w:tcBorders>
            <w:shd w:val="clear" w:color="auto" w:fill="FFFFFF"/>
          </w:tcPr>
          <w:p w:rsidR="00F85C2B" w:rsidRDefault="0032625B">
            <w:pPr>
              <w:pStyle w:val="2"/>
              <w:framePr w:w="10296" w:h="9226" w:wrap="none" w:vAnchor="page" w:hAnchor="page" w:x="715" w:y="1354"/>
              <w:shd w:val="clear" w:color="auto" w:fill="auto"/>
              <w:spacing w:after="0" w:line="274" w:lineRule="exact"/>
              <w:ind w:left="120"/>
              <w:jc w:val="left"/>
            </w:pPr>
            <w:r>
              <w:rPr>
                <w:rStyle w:val="105pt0pt"/>
              </w:rPr>
              <w:t>уведомления о планируемом сносе объекта капитального строительства и уведомления о завершении сноса объекта капитального строительства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893" w:type="dxa"/>
            <w:tcBorders>
              <w:top w:val="single" w:sz="4" w:space="0" w:color="auto"/>
              <w:left w:val="single" w:sz="4" w:space="0" w:color="auto"/>
              <w:right w:val="single" w:sz="4" w:space="0" w:color="auto"/>
            </w:tcBorders>
            <w:shd w:val="clear" w:color="auto" w:fill="FFFFFF"/>
          </w:tcPr>
          <w:p w:rsidR="00F85C2B" w:rsidRDefault="0032625B">
            <w:pPr>
              <w:pStyle w:val="2"/>
              <w:framePr w:w="10296" w:h="9226" w:wrap="none" w:vAnchor="page" w:hAnchor="page" w:x="715" w:y="1354"/>
              <w:shd w:val="clear" w:color="auto" w:fill="auto"/>
              <w:spacing w:after="0" w:line="274" w:lineRule="exact"/>
              <w:ind w:left="100"/>
              <w:jc w:val="left"/>
            </w:pPr>
            <w:r>
              <w:rPr>
                <w:rStyle w:val="105pt0pt0"/>
              </w:rPr>
              <w:t>Указывается исчерпывающий перечень документов, поданных с нарушением указанных требований, а также нарушенные требования</w:t>
            </w:r>
          </w:p>
        </w:tc>
      </w:tr>
      <w:tr w:rsidR="00F85C2B">
        <w:trPr>
          <w:trHeight w:hRule="exact" w:val="2074"/>
        </w:trPr>
        <w:tc>
          <w:tcPr>
            <w:tcW w:w="2006" w:type="dxa"/>
            <w:tcBorders>
              <w:top w:val="single" w:sz="4" w:space="0" w:color="auto"/>
              <w:left w:val="single" w:sz="4" w:space="0" w:color="auto"/>
              <w:bottom w:val="single" w:sz="4" w:space="0" w:color="auto"/>
            </w:tcBorders>
            <w:shd w:val="clear" w:color="auto" w:fill="FFFFFF"/>
          </w:tcPr>
          <w:p w:rsidR="00F85C2B" w:rsidRDefault="0032625B">
            <w:pPr>
              <w:pStyle w:val="2"/>
              <w:framePr w:w="10296" w:h="9226" w:wrap="none" w:vAnchor="page" w:hAnchor="page" w:x="715" w:y="1354"/>
              <w:shd w:val="clear" w:color="auto" w:fill="auto"/>
              <w:spacing w:after="0" w:line="274" w:lineRule="exact"/>
              <w:ind w:left="140"/>
              <w:jc w:val="left"/>
            </w:pPr>
            <w:r>
              <w:rPr>
                <w:rStyle w:val="105pt0pt"/>
              </w:rPr>
              <w:t>подпункт "е" пункта 2.13</w:t>
            </w:r>
          </w:p>
        </w:tc>
        <w:tc>
          <w:tcPr>
            <w:tcW w:w="4397" w:type="dxa"/>
            <w:tcBorders>
              <w:top w:val="single" w:sz="4" w:space="0" w:color="auto"/>
              <w:left w:val="single" w:sz="4" w:space="0" w:color="auto"/>
              <w:bottom w:val="single" w:sz="4" w:space="0" w:color="auto"/>
            </w:tcBorders>
            <w:shd w:val="clear" w:color="auto" w:fill="FFFFFF"/>
          </w:tcPr>
          <w:p w:rsidR="00F85C2B" w:rsidRDefault="0032625B">
            <w:pPr>
              <w:pStyle w:val="2"/>
              <w:framePr w:w="10296" w:h="9226" w:wrap="none" w:vAnchor="page" w:hAnchor="page" w:x="715" w:y="1354"/>
              <w:shd w:val="clear" w:color="auto" w:fill="auto"/>
              <w:spacing w:after="0" w:line="274" w:lineRule="exact"/>
              <w:ind w:left="120"/>
              <w:jc w:val="left"/>
            </w:pPr>
            <w:r>
              <w:rPr>
                <w:rStyle w:val="105pt0pt"/>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F85C2B" w:rsidRDefault="0032625B">
            <w:pPr>
              <w:pStyle w:val="2"/>
              <w:framePr w:w="10296" w:h="9226" w:wrap="none" w:vAnchor="page" w:hAnchor="page" w:x="715" w:y="1354"/>
              <w:shd w:val="clear" w:color="auto" w:fill="auto"/>
              <w:spacing w:after="0" w:line="274" w:lineRule="exact"/>
              <w:ind w:left="100"/>
              <w:jc w:val="left"/>
            </w:pPr>
            <w:r>
              <w:rPr>
                <w:rStyle w:val="105pt0pt0"/>
              </w:rPr>
              <w:t>Указывается исчерпывающий перечень электронных документов, не соответствующих указанному критерию</w:t>
            </w:r>
          </w:p>
        </w:tc>
      </w:tr>
    </w:tbl>
    <w:p w:rsidR="00F85C2B" w:rsidRDefault="0032625B">
      <w:pPr>
        <w:pStyle w:val="a6"/>
        <w:framePr w:wrap="none" w:vAnchor="page" w:hAnchor="page" w:x="835" w:y="10872"/>
        <w:shd w:val="clear" w:color="auto" w:fill="auto"/>
        <w:spacing w:line="210" w:lineRule="exact"/>
      </w:pPr>
      <w:r>
        <w:t>Дополнительно информируем:</w:t>
      </w:r>
    </w:p>
    <w:p w:rsidR="00F85C2B" w:rsidRDefault="0032625B">
      <w:pPr>
        <w:pStyle w:val="60"/>
        <w:framePr w:w="10488" w:h="927" w:hRule="exact" w:wrap="none" w:vAnchor="page" w:hAnchor="page" w:x="710" w:y="11376"/>
        <w:shd w:val="clear" w:color="auto" w:fill="auto"/>
        <w:spacing w:after="144"/>
        <w:ind w:left="200"/>
      </w:pPr>
      <w: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F85C2B" w:rsidRDefault="0032625B">
      <w:pPr>
        <w:pStyle w:val="50"/>
        <w:framePr w:w="10488" w:h="927" w:hRule="exact" w:wrap="none" w:vAnchor="page" w:hAnchor="page" w:x="710" w:y="11376"/>
        <w:shd w:val="clear" w:color="auto" w:fill="auto"/>
        <w:tabs>
          <w:tab w:val="left" w:leader="underscore" w:pos="9103"/>
        </w:tabs>
        <w:spacing w:before="0" w:after="0" w:line="210" w:lineRule="exact"/>
        <w:ind w:left="60"/>
        <w:jc w:val="left"/>
      </w:pPr>
      <w:r>
        <w:t xml:space="preserve">Приложение: </w:t>
      </w:r>
      <w:r>
        <w:tab/>
      </w:r>
    </w:p>
    <w:p w:rsidR="00F85C2B" w:rsidRDefault="0032625B">
      <w:pPr>
        <w:pStyle w:val="60"/>
        <w:framePr w:w="10488" w:h="237" w:hRule="exact" w:wrap="none" w:vAnchor="page" w:hAnchor="page" w:x="710" w:y="12584"/>
        <w:shd w:val="clear" w:color="auto" w:fill="auto"/>
        <w:spacing w:after="0" w:line="170" w:lineRule="exact"/>
        <w:ind w:left="200"/>
      </w:pPr>
      <w:r>
        <w:t>(прилагаются документы, представленные заявителем)</w:t>
      </w:r>
    </w:p>
    <w:p w:rsidR="00F85C2B" w:rsidRDefault="0032625B" w:rsidP="00C1653A">
      <w:pPr>
        <w:pStyle w:val="23"/>
        <w:framePr w:w="9536" w:h="1133" w:hRule="exact" w:wrap="none" w:vAnchor="page" w:hAnchor="page" w:x="1343" w:y="13073"/>
        <w:shd w:val="clear" w:color="auto" w:fill="auto"/>
        <w:tabs>
          <w:tab w:val="left" w:pos="4370"/>
          <w:tab w:val="left" w:pos="6919"/>
        </w:tabs>
        <w:spacing w:after="24" w:line="170" w:lineRule="exact"/>
        <w:ind w:left="1140"/>
      </w:pPr>
      <w:r>
        <w:t>(должность)</w:t>
      </w:r>
      <w:r>
        <w:tab/>
        <w:t>(подпись)</w:t>
      </w:r>
      <w:r>
        <w:tab/>
        <w:t>(фамилия, имя, отчество</w:t>
      </w:r>
    </w:p>
    <w:p w:rsidR="00F85C2B" w:rsidRDefault="0032625B" w:rsidP="00C1653A">
      <w:pPr>
        <w:pStyle w:val="23"/>
        <w:framePr w:w="9536" w:h="1133" w:hRule="exact" w:wrap="none" w:vAnchor="page" w:hAnchor="page" w:x="1343" w:y="13073"/>
        <w:shd w:val="clear" w:color="auto" w:fill="auto"/>
        <w:spacing w:after="0" w:line="170" w:lineRule="exact"/>
        <w:ind w:left="7360"/>
      </w:pPr>
      <w:r>
        <w:t>(при наличии)</w:t>
      </w:r>
    </w:p>
    <w:p w:rsidR="00F85C2B" w:rsidRDefault="0032625B" w:rsidP="00C1653A">
      <w:pPr>
        <w:pStyle w:val="a8"/>
        <w:framePr w:w="8659" w:h="240" w:hRule="exact" w:wrap="none" w:vAnchor="page" w:hAnchor="page" w:x="868" w:y="13940"/>
        <w:shd w:val="clear" w:color="auto" w:fill="auto"/>
        <w:spacing w:before="0" w:line="210" w:lineRule="exact"/>
        <w:ind w:left="120"/>
      </w:pPr>
      <w:r>
        <w:t>Дата</w:t>
      </w:r>
    </w:p>
    <w:p w:rsidR="00F85C2B" w:rsidRDefault="0032625B">
      <w:pPr>
        <w:pStyle w:val="a8"/>
        <w:framePr w:w="8659" w:h="250" w:hRule="exact" w:wrap="none" w:vAnchor="page" w:hAnchor="page" w:x="806" w:y="15264"/>
        <w:shd w:val="clear" w:color="auto" w:fill="auto"/>
        <w:spacing w:before="0" w:line="210" w:lineRule="exact"/>
        <w:ind w:left="140"/>
      </w:pPr>
      <w:r>
        <w:t>*Сведения об ИНН в отношении иностранного юридического лица не указываются.</w:t>
      </w:r>
    </w:p>
    <w:p w:rsidR="00F85C2B" w:rsidRDefault="00F85C2B">
      <w:pPr>
        <w:rPr>
          <w:sz w:val="2"/>
          <w:szCs w:val="2"/>
        </w:rPr>
      </w:pPr>
    </w:p>
    <w:sectPr w:rsidR="00F85C2B" w:rsidSect="00F85C2B">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3A3" w:rsidRDefault="00F803A3" w:rsidP="00F85C2B">
      <w:r>
        <w:separator/>
      </w:r>
    </w:p>
  </w:endnote>
  <w:endnote w:type="continuationSeparator" w:id="0">
    <w:p w:rsidR="00F803A3" w:rsidRDefault="00F803A3" w:rsidP="00F85C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3A3" w:rsidRDefault="00F803A3">
      <w:r>
        <w:separator/>
      </w:r>
    </w:p>
  </w:footnote>
  <w:footnote w:type="continuationSeparator" w:id="0">
    <w:p w:rsidR="00F803A3" w:rsidRDefault="00F803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36A" w:rsidRDefault="00BC236A" w:rsidP="00BC236A">
    <w:pPr>
      <w:pStyle w:val="af"/>
      <w:jc w:val="right"/>
      <w:rPr>
        <w:b/>
        <w:sz w:val="28"/>
        <w:szCs w:val="28"/>
      </w:rPr>
    </w:pPr>
  </w:p>
  <w:p w:rsidR="00BC236A" w:rsidRPr="00BC236A" w:rsidRDefault="00BC236A" w:rsidP="00BC236A">
    <w:pPr>
      <w:pStyle w:val="af"/>
      <w:jc w:val="right"/>
      <w:rPr>
        <w:b/>
        <w:sz w:val="28"/>
        <w:szCs w:val="28"/>
      </w:rPr>
    </w:pPr>
    <w:r>
      <w:rPr>
        <w:b/>
        <w:sz w:val="28"/>
        <w:szCs w:val="28"/>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37D3B"/>
    <w:multiLevelType w:val="multilevel"/>
    <w:tmpl w:val="0B6C8B7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221EF1"/>
    <w:multiLevelType w:val="multilevel"/>
    <w:tmpl w:val="923CB4D4"/>
    <w:lvl w:ilvl="0">
      <w:start w:val="2"/>
      <w:numFmt w:val="upperRoman"/>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790284"/>
    <w:multiLevelType w:val="multilevel"/>
    <w:tmpl w:val="3C9465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347A3E"/>
    <w:multiLevelType w:val="multilevel"/>
    <w:tmpl w:val="D48E01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BDD486C"/>
    <w:multiLevelType w:val="multilevel"/>
    <w:tmpl w:val="12D60186"/>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BF0171D"/>
    <w:multiLevelType w:val="multilevel"/>
    <w:tmpl w:val="CADCCD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F14C6F"/>
    <w:multiLevelType w:val="multilevel"/>
    <w:tmpl w:val="0FEADE8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40402F2"/>
    <w:multiLevelType w:val="multilevel"/>
    <w:tmpl w:val="57629E1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8C1674"/>
    <w:multiLevelType w:val="multilevel"/>
    <w:tmpl w:val="277AC1CE"/>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A432966"/>
    <w:multiLevelType w:val="multilevel"/>
    <w:tmpl w:val="DB1EBD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EF17BE0"/>
    <w:multiLevelType w:val="multilevel"/>
    <w:tmpl w:val="3C70E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E9529BE"/>
    <w:multiLevelType w:val="multilevel"/>
    <w:tmpl w:val="42DC786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FEA35B4"/>
    <w:multiLevelType w:val="multilevel"/>
    <w:tmpl w:val="38383CF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0EF4113"/>
    <w:multiLevelType w:val="multilevel"/>
    <w:tmpl w:val="695ECF5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4280154"/>
    <w:multiLevelType w:val="multilevel"/>
    <w:tmpl w:val="3D8206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start w:val="19"/>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A4A2BC2"/>
    <w:multiLevelType w:val="multilevel"/>
    <w:tmpl w:val="BE764AD0"/>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D5B5A30"/>
    <w:multiLevelType w:val="multilevel"/>
    <w:tmpl w:val="37FAE5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6"/>
  </w:num>
  <w:num w:numId="3">
    <w:abstractNumId w:val="2"/>
  </w:num>
  <w:num w:numId="4">
    <w:abstractNumId w:val="1"/>
  </w:num>
  <w:num w:numId="5">
    <w:abstractNumId w:val="13"/>
  </w:num>
  <w:num w:numId="6">
    <w:abstractNumId w:val="10"/>
  </w:num>
  <w:num w:numId="7">
    <w:abstractNumId w:val="3"/>
  </w:num>
  <w:num w:numId="8">
    <w:abstractNumId w:val="5"/>
  </w:num>
  <w:num w:numId="9">
    <w:abstractNumId w:val="14"/>
  </w:num>
  <w:num w:numId="10">
    <w:abstractNumId w:val="8"/>
  </w:num>
  <w:num w:numId="11">
    <w:abstractNumId w:val="4"/>
  </w:num>
  <w:num w:numId="12">
    <w:abstractNumId w:val="11"/>
  </w:num>
  <w:num w:numId="13">
    <w:abstractNumId w:val="9"/>
  </w:num>
  <w:num w:numId="14">
    <w:abstractNumId w:val="6"/>
  </w:num>
  <w:num w:numId="15">
    <w:abstractNumId w:val="15"/>
  </w:num>
  <w:num w:numId="16">
    <w:abstractNumId w:val="7"/>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F85C2B"/>
    <w:rsid w:val="002014A2"/>
    <w:rsid w:val="002E50F5"/>
    <w:rsid w:val="0032625B"/>
    <w:rsid w:val="00404E82"/>
    <w:rsid w:val="0047119B"/>
    <w:rsid w:val="0067464E"/>
    <w:rsid w:val="0069021A"/>
    <w:rsid w:val="00690BA7"/>
    <w:rsid w:val="006A25AC"/>
    <w:rsid w:val="006F619F"/>
    <w:rsid w:val="00731BBD"/>
    <w:rsid w:val="00843058"/>
    <w:rsid w:val="00A00AA3"/>
    <w:rsid w:val="00A70E8E"/>
    <w:rsid w:val="00BC236A"/>
    <w:rsid w:val="00C1653A"/>
    <w:rsid w:val="00D13326"/>
    <w:rsid w:val="00D60E49"/>
    <w:rsid w:val="00E97851"/>
    <w:rsid w:val="00F1181D"/>
    <w:rsid w:val="00F803A3"/>
    <w:rsid w:val="00F85C2B"/>
    <w:rsid w:val="00FA6561"/>
    <w:rsid w:val="00FF55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85C2B"/>
    <w:rPr>
      <w:color w:val="000000"/>
    </w:rPr>
  </w:style>
  <w:style w:type="paragraph" w:styleId="1">
    <w:name w:val="heading 1"/>
    <w:basedOn w:val="a"/>
    <w:next w:val="a"/>
    <w:link w:val="10"/>
    <w:uiPriority w:val="9"/>
    <w:qFormat/>
    <w:rsid w:val="006902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6F619F"/>
    <w:pPr>
      <w:widowControl/>
      <w:spacing w:before="100" w:beforeAutospacing="1" w:after="100" w:afterAutospacing="1"/>
      <w:outlineLvl w:val="2"/>
    </w:pPr>
    <w:rPr>
      <w:rFonts w:ascii="Times New Roman" w:eastAsia="Times New Roman" w:hAnsi="Times New Roman" w:cs="Times New Roman"/>
      <w:b/>
      <w:b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85C2B"/>
    <w:rPr>
      <w:color w:val="0066CC"/>
      <w:u w:val="single"/>
    </w:rPr>
  </w:style>
  <w:style w:type="character" w:customStyle="1" w:styleId="a4">
    <w:name w:val="Основной текст_"/>
    <w:basedOn w:val="a0"/>
    <w:link w:val="2"/>
    <w:rsid w:val="00F85C2B"/>
    <w:rPr>
      <w:rFonts w:ascii="Times New Roman" w:eastAsia="Times New Roman" w:hAnsi="Times New Roman" w:cs="Times New Roman"/>
      <w:b w:val="0"/>
      <w:bCs w:val="0"/>
      <w:i w:val="0"/>
      <w:iCs w:val="0"/>
      <w:smallCaps w:val="0"/>
      <w:strike w:val="0"/>
      <w:spacing w:val="1"/>
      <w:sz w:val="25"/>
      <w:szCs w:val="25"/>
      <w:u w:val="none"/>
    </w:rPr>
  </w:style>
  <w:style w:type="paragraph" w:customStyle="1" w:styleId="2">
    <w:name w:val="Основной текст2"/>
    <w:basedOn w:val="a"/>
    <w:link w:val="a4"/>
    <w:rsid w:val="00F85C2B"/>
    <w:pPr>
      <w:shd w:val="clear" w:color="auto" w:fill="FFFFFF"/>
      <w:spacing w:after="420" w:line="0" w:lineRule="atLeast"/>
      <w:jc w:val="right"/>
    </w:pPr>
    <w:rPr>
      <w:rFonts w:ascii="Times New Roman" w:eastAsia="Times New Roman" w:hAnsi="Times New Roman" w:cs="Times New Roman"/>
      <w:spacing w:val="1"/>
      <w:sz w:val="25"/>
      <w:szCs w:val="25"/>
    </w:rPr>
  </w:style>
  <w:style w:type="character" w:customStyle="1" w:styleId="20">
    <w:name w:val="Основной текст (2)_"/>
    <w:basedOn w:val="a0"/>
    <w:link w:val="21"/>
    <w:rsid w:val="00F85C2B"/>
    <w:rPr>
      <w:rFonts w:ascii="Times New Roman" w:eastAsia="Times New Roman" w:hAnsi="Times New Roman" w:cs="Times New Roman"/>
      <w:b/>
      <w:bCs/>
      <w:i w:val="0"/>
      <w:iCs w:val="0"/>
      <w:smallCaps w:val="0"/>
      <w:strike w:val="0"/>
      <w:spacing w:val="-1"/>
      <w:sz w:val="26"/>
      <w:szCs w:val="26"/>
      <w:u w:val="none"/>
    </w:rPr>
  </w:style>
  <w:style w:type="paragraph" w:customStyle="1" w:styleId="21">
    <w:name w:val="Основной текст (2)"/>
    <w:basedOn w:val="a"/>
    <w:link w:val="20"/>
    <w:rsid w:val="00F85C2B"/>
    <w:pPr>
      <w:shd w:val="clear" w:color="auto" w:fill="FFFFFF"/>
      <w:spacing w:before="420" w:line="322" w:lineRule="exact"/>
      <w:jc w:val="center"/>
    </w:pPr>
    <w:rPr>
      <w:rFonts w:ascii="Times New Roman" w:eastAsia="Times New Roman" w:hAnsi="Times New Roman" w:cs="Times New Roman"/>
      <w:b/>
      <w:bCs/>
      <w:spacing w:val="-1"/>
      <w:sz w:val="26"/>
      <w:szCs w:val="26"/>
    </w:rPr>
  </w:style>
  <w:style w:type="character" w:customStyle="1" w:styleId="20pt">
    <w:name w:val="Основной текст (2) + Курсив;Интервал 0 pt"/>
    <w:basedOn w:val="20"/>
    <w:rsid w:val="00F85C2B"/>
    <w:rPr>
      <w:i/>
      <w:iCs/>
      <w:color w:val="000000"/>
      <w:spacing w:val="0"/>
      <w:w w:val="100"/>
      <w:position w:val="0"/>
      <w:lang w:val="ru-RU"/>
    </w:rPr>
  </w:style>
  <w:style w:type="character" w:customStyle="1" w:styleId="225pt0pt">
    <w:name w:val="Основной текст (2) + 25 pt;Интервал 0 pt"/>
    <w:basedOn w:val="20"/>
    <w:rsid w:val="00F85C2B"/>
    <w:rPr>
      <w:color w:val="000000"/>
      <w:spacing w:val="0"/>
      <w:w w:val="100"/>
      <w:position w:val="0"/>
      <w:sz w:val="50"/>
      <w:szCs w:val="50"/>
      <w:lang w:val="ru-RU"/>
    </w:rPr>
  </w:style>
  <w:style w:type="character" w:customStyle="1" w:styleId="31">
    <w:name w:val="Основной текст (3)_"/>
    <w:basedOn w:val="a0"/>
    <w:link w:val="32"/>
    <w:rsid w:val="00F85C2B"/>
    <w:rPr>
      <w:rFonts w:ascii="Times New Roman" w:eastAsia="Times New Roman" w:hAnsi="Times New Roman" w:cs="Times New Roman"/>
      <w:b/>
      <w:bCs/>
      <w:i/>
      <w:iCs/>
      <w:smallCaps w:val="0"/>
      <w:strike w:val="0"/>
      <w:sz w:val="26"/>
      <w:szCs w:val="26"/>
      <w:u w:val="none"/>
    </w:rPr>
  </w:style>
  <w:style w:type="paragraph" w:customStyle="1" w:styleId="32">
    <w:name w:val="Основной текст (3)"/>
    <w:basedOn w:val="a"/>
    <w:link w:val="31"/>
    <w:rsid w:val="00F85C2B"/>
    <w:pPr>
      <w:shd w:val="clear" w:color="auto" w:fill="FFFFFF"/>
      <w:spacing w:after="300" w:line="322" w:lineRule="exact"/>
      <w:jc w:val="center"/>
    </w:pPr>
    <w:rPr>
      <w:rFonts w:ascii="Times New Roman" w:eastAsia="Times New Roman" w:hAnsi="Times New Roman" w:cs="Times New Roman"/>
      <w:b/>
      <w:bCs/>
      <w:i/>
      <w:iCs/>
      <w:sz w:val="26"/>
      <w:szCs w:val="26"/>
    </w:rPr>
  </w:style>
  <w:style w:type="character" w:customStyle="1" w:styleId="0pt">
    <w:name w:val="Основной текст + Курсив;Интервал 0 pt"/>
    <w:basedOn w:val="a4"/>
    <w:rsid w:val="00F85C2B"/>
    <w:rPr>
      <w:i/>
      <w:iCs/>
      <w:color w:val="000000"/>
      <w:spacing w:val="2"/>
      <w:w w:val="100"/>
      <w:position w:val="0"/>
      <w:lang w:val="ru-RU"/>
    </w:rPr>
  </w:style>
  <w:style w:type="character" w:customStyle="1" w:styleId="11">
    <w:name w:val="Заголовок №1_"/>
    <w:basedOn w:val="a0"/>
    <w:link w:val="12"/>
    <w:rsid w:val="00F85C2B"/>
    <w:rPr>
      <w:rFonts w:ascii="Times New Roman" w:eastAsia="Times New Roman" w:hAnsi="Times New Roman" w:cs="Times New Roman"/>
      <w:b/>
      <w:bCs/>
      <w:i w:val="0"/>
      <w:iCs w:val="0"/>
      <w:smallCaps w:val="0"/>
      <w:strike w:val="0"/>
      <w:spacing w:val="-1"/>
      <w:sz w:val="26"/>
      <w:szCs w:val="26"/>
      <w:u w:val="none"/>
    </w:rPr>
  </w:style>
  <w:style w:type="paragraph" w:customStyle="1" w:styleId="12">
    <w:name w:val="Заголовок №1"/>
    <w:basedOn w:val="a"/>
    <w:link w:val="11"/>
    <w:rsid w:val="00F85C2B"/>
    <w:pPr>
      <w:shd w:val="clear" w:color="auto" w:fill="FFFFFF"/>
      <w:spacing w:before="300" w:after="420" w:line="0" w:lineRule="atLeast"/>
      <w:jc w:val="both"/>
      <w:outlineLvl w:val="0"/>
    </w:pPr>
    <w:rPr>
      <w:rFonts w:ascii="Times New Roman" w:eastAsia="Times New Roman" w:hAnsi="Times New Roman" w:cs="Times New Roman"/>
      <w:b/>
      <w:bCs/>
      <w:spacing w:val="-1"/>
      <w:sz w:val="26"/>
      <w:szCs w:val="26"/>
    </w:rPr>
  </w:style>
  <w:style w:type="character" w:customStyle="1" w:styleId="4">
    <w:name w:val="Основной текст (4)_"/>
    <w:basedOn w:val="a0"/>
    <w:link w:val="40"/>
    <w:rsid w:val="00F85C2B"/>
    <w:rPr>
      <w:rFonts w:ascii="Times New Roman" w:eastAsia="Times New Roman" w:hAnsi="Times New Roman" w:cs="Times New Roman"/>
      <w:b w:val="0"/>
      <w:bCs w:val="0"/>
      <w:i/>
      <w:iCs/>
      <w:smallCaps w:val="0"/>
      <w:strike w:val="0"/>
      <w:spacing w:val="2"/>
      <w:sz w:val="25"/>
      <w:szCs w:val="25"/>
      <w:u w:val="none"/>
    </w:rPr>
  </w:style>
  <w:style w:type="paragraph" w:customStyle="1" w:styleId="40">
    <w:name w:val="Основной текст (4)"/>
    <w:basedOn w:val="a"/>
    <w:link w:val="4"/>
    <w:rsid w:val="00F85C2B"/>
    <w:pPr>
      <w:shd w:val="clear" w:color="auto" w:fill="FFFFFF"/>
      <w:spacing w:line="322" w:lineRule="exact"/>
      <w:ind w:firstLine="720"/>
      <w:jc w:val="both"/>
    </w:pPr>
    <w:rPr>
      <w:rFonts w:ascii="Times New Roman" w:eastAsia="Times New Roman" w:hAnsi="Times New Roman" w:cs="Times New Roman"/>
      <w:i/>
      <w:iCs/>
      <w:spacing w:val="2"/>
      <w:sz w:val="25"/>
      <w:szCs w:val="25"/>
    </w:rPr>
  </w:style>
  <w:style w:type="character" w:customStyle="1" w:styleId="40pt">
    <w:name w:val="Основной текст (4) + Не курсив;Интервал 0 pt"/>
    <w:basedOn w:val="4"/>
    <w:rsid w:val="00F85C2B"/>
    <w:rPr>
      <w:i/>
      <w:iCs/>
      <w:color w:val="000000"/>
      <w:spacing w:val="1"/>
      <w:w w:val="100"/>
      <w:position w:val="0"/>
      <w:lang w:val="ru-RU"/>
    </w:rPr>
  </w:style>
  <w:style w:type="character" w:customStyle="1" w:styleId="13">
    <w:name w:val="Основной текст1"/>
    <w:basedOn w:val="a4"/>
    <w:rsid w:val="00F85C2B"/>
    <w:rPr>
      <w:color w:val="000000"/>
      <w:w w:val="100"/>
      <w:position w:val="0"/>
      <w:u w:val="single"/>
      <w:lang w:val="ru-RU"/>
    </w:rPr>
  </w:style>
  <w:style w:type="character" w:customStyle="1" w:styleId="5">
    <w:name w:val="Основной текст (5)_"/>
    <w:basedOn w:val="a0"/>
    <w:link w:val="50"/>
    <w:rsid w:val="00F85C2B"/>
    <w:rPr>
      <w:rFonts w:ascii="Times New Roman" w:eastAsia="Times New Roman" w:hAnsi="Times New Roman" w:cs="Times New Roman"/>
      <w:b w:val="0"/>
      <w:bCs w:val="0"/>
      <w:i w:val="0"/>
      <w:iCs w:val="0"/>
      <w:smallCaps w:val="0"/>
      <w:strike w:val="0"/>
      <w:spacing w:val="3"/>
      <w:sz w:val="21"/>
      <w:szCs w:val="21"/>
      <w:u w:val="none"/>
    </w:rPr>
  </w:style>
  <w:style w:type="paragraph" w:customStyle="1" w:styleId="50">
    <w:name w:val="Основной текст (5)"/>
    <w:basedOn w:val="a"/>
    <w:link w:val="5"/>
    <w:rsid w:val="00F85C2B"/>
    <w:pPr>
      <w:shd w:val="clear" w:color="auto" w:fill="FFFFFF"/>
      <w:spacing w:before="540" w:after="600" w:line="0" w:lineRule="atLeast"/>
      <w:jc w:val="right"/>
    </w:pPr>
    <w:rPr>
      <w:rFonts w:ascii="Times New Roman" w:eastAsia="Times New Roman" w:hAnsi="Times New Roman" w:cs="Times New Roman"/>
      <w:spacing w:val="3"/>
      <w:sz w:val="21"/>
      <w:szCs w:val="21"/>
    </w:rPr>
  </w:style>
  <w:style w:type="character" w:customStyle="1" w:styleId="6">
    <w:name w:val="Основной текст (6)_"/>
    <w:basedOn w:val="a0"/>
    <w:link w:val="60"/>
    <w:rsid w:val="00F85C2B"/>
    <w:rPr>
      <w:rFonts w:ascii="Times New Roman" w:eastAsia="Times New Roman" w:hAnsi="Times New Roman" w:cs="Times New Roman"/>
      <w:b w:val="0"/>
      <w:bCs w:val="0"/>
      <w:i w:val="0"/>
      <w:iCs w:val="0"/>
      <w:smallCaps w:val="0"/>
      <w:strike w:val="0"/>
      <w:spacing w:val="3"/>
      <w:sz w:val="17"/>
      <w:szCs w:val="17"/>
      <w:u w:val="none"/>
    </w:rPr>
  </w:style>
  <w:style w:type="paragraph" w:customStyle="1" w:styleId="60">
    <w:name w:val="Основной текст (6)"/>
    <w:basedOn w:val="a"/>
    <w:link w:val="6"/>
    <w:rsid w:val="00F85C2B"/>
    <w:pPr>
      <w:shd w:val="clear" w:color="auto" w:fill="FFFFFF"/>
      <w:spacing w:after="240" w:line="240" w:lineRule="exact"/>
      <w:jc w:val="center"/>
    </w:pPr>
    <w:rPr>
      <w:rFonts w:ascii="Times New Roman" w:eastAsia="Times New Roman" w:hAnsi="Times New Roman" w:cs="Times New Roman"/>
      <w:spacing w:val="3"/>
      <w:sz w:val="17"/>
      <w:szCs w:val="17"/>
    </w:rPr>
  </w:style>
  <w:style w:type="character" w:customStyle="1" w:styleId="7">
    <w:name w:val="Основной текст (7)_"/>
    <w:basedOn w:val="a0"/>
    <w:link w:val="70"/>
    <w:rsid w:val="00F85C2B"/>
    <w:rPr>
      <w:rFonts w:ascii="Times New Roman" w:eastAsia="Times New Roman" w:hAnsi="Times New Roman" w:cs="Times New Roman"/>
      <w:b/>
      <w:bCs/>
      <w:i w:val="0"/>
      <w:iCs w:val="0"/>
      <w:smallCaps w:val="0"/>
      <w:strike w:val="0"/>
      <w:spacing w:val="3"/>
      <w:sz w:val="21"/>
      <w:szCs w:val="21"/>
      <w:u w:val="none"/>
    </w:rPr>
  </w:style>
  <w:style w:type="paragraph" w:customStyle="1" w:styleId="70">
    <w:name w:val="Основной текст (7)"/>
    <w:basedOn w:val="a"/>
    <w:link w:val="7"/>
    <w:rsid w:val="00F85C2B"/>
    <w:pPr>
      <w:shd w:val="clear" w:color="auto" w:fill="FFFFFF"/>
      <w:spacing w:before="900" w:after="600" w:line="403" w:lineRule="exact"/>
      <w:jc w:val="center"/>
    </w:pPr>
    <w:rPr>
      <w:rFonts w:ascii="Times New Roman" w:eastAsia="Times New Roman" w:hAnsi="Times New Roman" w:cs="Times New Roman"/>
      <w:b/>
      <w:bCs/>
      <w:spacing w:val="3"/>
      <w:sz w:val="21"/>
      <w:szCs w:val="21"/>
    </w:rPr>
  </w:style>
  <w:style w:type="character" w:customStyle="1" w:styleId="105pt0pt">
    <w:name w:val="Основной текст + 10;5 pt;Интервал 0 pt"/>
    <w:basedOn w:val="a4"/>
    <w:rsid w:val="00F85C2B"/>
    <w:rPr>
      <w:color w:val="000000"/>
      <w:spacing w:val="3"/>
      <w:w w:val="100"/>
      <w:position w:val="0"/>
      <w:sz w:val="21"/>
      <w:szCs w:val="21"/>
      <w:lang w:val="ru-RU"/>
    </w:rPr>
  </w:style>
  <w:style w:type="character" w:customStyle="1" w:styleId="105pt0pt0">
    <w:name w:val="Основной текст + 10;5 pt;Курсив;Интервал 0 pt"/>
    <w:basedOn w:val="a4"/>
    <w:rsid w:val="00F85C2B"/>
    <w:rPr>
      <w:i/>
      <w:iCs/>
      <w:color w:val="000000"/>
      <w:spacing w:val="-1"/>
      <w:w w:val="100"/>
      <w:position w:val="0"/>
      <w:sz w:val="21"/>
      <w:szCs w:val="21"/>
      <w:lang w:val="ru-RU"/>
    </w:rPr>
  </w:style>
  <w:style w:type="character" w:customStyle="1" w:styleId="a5">
    <w:name w:val="Подпись к таблице_"/>
    <w:basedOn w:val="a0"/>
    <w:link w:val="a6"/>
    <w:rsid w:val="00F85C2B"/>
    <w:rPr>
      <w:rFonts w:ascii="Times New Roman" w:eastAsia="Times New Roman" w:hAnsi="Times New Roman" w:cs="Times New Roman"/>
      <w:b w:val="0"/>
      <w:bCs w:val="0"/>
      <w:i w:val="0"/>
      <w:iCs w:val="0"/>
      <w:smallCaps w:val="0"/>
      <w:strike w:val="0"/>
      <w:spacing w:val="3"/>
      <w:sz w:val="21"/>
      <w:szCs w:val="21"/>
      <w:u w:val="none"/>
    </w:rPr>
  </w:style>
  <w:style w:type="paragraph" w:customStyle="1" w:styleId="a6">
    <w:name w:val="Подпись к таблице"/>
    <w:basedOn w:val="a"/>
    <w:link w:val="a5"/>
    <w:rsid w:val="00F85C2B"/>
    <w:pPr>
      <w:shd w:val="clear" w:color="auto" w:fill="FFFFFF"/>
      <w:spacing w:line="0" w:lineRule="atLeast"/>
    </w:pPr>
    <w:rPr>
      <w:rFonts w:ascii="Times New Roman" w:eastAsia="Times New Roman" w:hAnsi="Times New Roman" w:cs="Times New Roman"/>
      <w:spacing w:val="3"/>
      <w:sz w:val="21"/>
      <w:szCs w:val="21"/>
    </w:rPr>
  </w:style>
  <w:style w:type="character" w:customStyle="1" w:styleId="22">
    <w:name w:val="Сноска (2)_"/>
    <w:basedOn w:val="a0"/>
    <w:link w:val="23"/>
    <w:rsid w:val="00F85C2B"/>
    <w:rPr>
      <w:rFonts w:ascii="Times New Roman" w:eastAsia="Times New Roman" w:hAnsi="Times New Roman" w:cs="Times New Roman"/>
      <w:b w:val="0"/>
      <w:bCs w:val="0"/>
      <w:i w:val="0"/>
      <w:iCs w:val="0"/>
      <w:smallCaps w:val="0"/>
      <w:strike w:val="0"/>
      <w:spacing w:val="3"/>
      <w:sz w:val="17"/>
      <w:szCs w:val="17"/>
      <w:u w:val="none"/>
    </w:rPr>
  </w:style>
  <w:style w:type="paragraph" w:customStyle="1" w:styleId="23">
    <w:name w:val="Сноска (2)"/>
    <w:basedOn w:val="a"/>
    <w:link w:val="22"/>
    <w:rsid w:val="00F85C2B"/>
    <w:pPr>
      <w:shd w:val="clear" w:color="auto" w:fill="FFFFFF"/>
      <w:spacing w:after="60" w:line="0" w:lineRule="atLeast"/>
    </w:pPr>
    <w:rPr>
      <w:rFonts w:ascii="Times New Roman" w:eastAsia="Times New Roman" w:hAnsi="Times New Roman" w:cs="Times New Roman"/>
      <w:spacing w:val="3"/>
      <w:sz w:val="17"/>
      <w:szCs w:val="17"/>
    </w:rPr>
  </w:style>
  <w:style w:type="character" w:customStyle="1" w:styleId="a7">
    <w:name w:val="Сноска_"/>
    <w:basedOn w:val="a0"/>
    <w:link w:val="a8"/>
    <w:rsid w:val="00F85C2B"/>
    <w:rPr>
      <w:rFonts w:ascii="Times New Roman" w:eastAsia="Times New Roman" w:hAnsi="Times New Roman" w:cs="Times New Roman"/>
      <w:b w:val="0"/>
      <w:bCs w:val="0"/>
      <w:i w:val="0"/>
      <w:iCs w:val="0"/>
      <w:smallCaps w:val="0"/>
      <w:strike w:val="0"/>
      <w:spacing w:val="3"/>
      <w:sz w:val="21"/>
      <w:szCs w:val="21"/>
      <w:u w:val="none"/>
    </w:rPr>
  </w:style>
  <w:style w:type="paragraph" w:customStyle="1" w:styleId="a8">
    <w:name w:val="Сноска"/>
    <w:basedOn w:val="a"/>
    <w:link w:val="a7"/>
    <w:rsid w:val="00F85C2B"/>
    <w:pPr>
      <w:shd w:val="clear" w:color="auto" w:fill="FFFFFF"/>
      <w:spacing w:before="600" w:line="0" w:lineRule="atLeast"/>
    </w:pPr>
    <w:rPr>
      <w:rFonts w:ascii="Times New Roman" w:eastAsia="Times New Roman" w:hAnsi="Times New Roman" w:cs="Times New Roman"/>
      <w:spacing w:val="3"/>
      <w:sz w:val="21"/>
      <w:szCs w:val="21"/>
    </w:rPr>
  </w:style>
  <w:style w:type="character" w:customStyle="1" w:styleId="30">
    <w:name w:val="Заголовок 3 Знак"/>
    <w:basedOn w:val="a0"/>
    <w:link w:val="3"/>
    <w:uiPriority w:val="9"/>
    <w:rsid w:val="006F619F"/>
    <w:rPr>
      <w:rFonts w:ascii="Times New Roman" w:eastAsia="Times New Roman" w:hAnsi="Times New Roman" w:cs="Times New Roman"/>
      <w:b/>
      <w:bCs/>
      <w:sz w:val="27"/>
      <w:szCs w:val="27"/>
    </w:rPr>
  </w:style>
  <w:style w:type="paragraph" w:customStyle="1" w:styleId="s1">
    <w:name w:val="s_1"/>
    <w:basedOn w:val="a"/>
    <w:rsid w:val="006F619F"/>
    <w:pPr>
      <w:widowControl/>
      <w:spacing w:before="100" w:beforeAutospacing="1" w:after="100" w:afterAutospacing="1"/>
    </w:pPr>
    <w:rPr>
      <w:rFonts w:ascii="Times New Roman" w:eastAsia="Times New Roman" w:hAnsi="Times New Roman" w:cs="Times New Roman"/>
      <w:color w:val="auto"/>
    </w:rPr>
  </w:style>
  <w:style w:type="character" w:customStyle="1" w:styleId="s10">
    <w:name w:val="s_10"/>
    <w:basedOn w:val="a0"/>
    <w:rsid w:val="006F619F"/>
  </w:style>
  <w:style w:type="paragraph" w:customStyle="1" w:styleId="s3">
    <w:name w:val="s_3"/>
    <w:basedOn w:val="a"/>
    <w:rsid w:val="006F619F"/>
    <w:pPr>
      <w:widowControl/>
      <w:spacing w:before="100" w:beforeAutospacing="1" w:after="100" w:afterAutospacing="1"/>
    </w:pPr>
    <w:rPr>
      <w:rFonts w:ascii="Times New Roman" w:eastAsia="Times New Roman" w:hAnsi="Times New Roman" w:cs="Times New Roman"/>
      <w:color w:val="auto"/>
    </w:rPr>
  </w:style>
  <w:style w:type="paragraph" w:customStyle="1" w:styleId="s16">
    <w:name w:val="s_16"/>
    <w:basedOn w:val="a"/>
    <w:rsid w:val="006F619F"/>
    <w:pPr>
      <w:widowControl/>
      <w:spacing w:before="100" w:beforeAutospacing="1" w:after="100" w:afterAutospacing="1"/>
    </w:pPr>
    <w:rPr>
      <w:rFonts w:ascii="Times New Roman" w:eastAsia="Times New Roman" w:hAnsi="Times New Roman" w:cs="Times New Roman"/>
      <w:color w:val="auto"/>
    </w:rPr>
  </w:style>
  <w:style w:type="paragraph" w:styleId="HTML">
    <w:name w:val="HTML Preformatted"/>
    <w:basedOn w:val="a"/>
    <w:link w:val="HTML0"/>
    <w:uiPriority w:val="99"/>
    <w:semiHidden/>
    <w:unhideWhenUsed/>
    <w:rsid w:val="006F61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rPr>
  </w:style>
  <w:style w:type="character" w:customStyle="1" w:styleId="HTML0">
    <w:name w:val="Стандартный HTML Знак"/>
    <w:basedOn w:val="a0"/>
    <w:link w:val="HTML"/>
    <w:uiPriority w:val="99"/>
    <w:semiHidden/>
    <w:rsid w:val="006F619F"/>
    <w:rPr>
      <w:rFonts w:eastAsia="Times New Roman"/>
      <w:sz w:val="20"/>
      <w:szCs w:val="20"/>
    </w:rPr>
  </w:style>
  <w:style w:type="paragraph" w:styleId="a9">
    <w:name w:val="Normal (Web)"/>
    <w:basedOn w:val="a"/>
    <w:uiPriority w:val="99"/>
    <w:unhideWhenUsed/>
    <w:rsid w:val="006F619F"/>
    <w:pPr>
      <w:widowControl/>
      <w:spacing w:before="100" w:beforeAutospacing="1" w:after="100" w:afterAutospacing="1"/>
    </w:pPr>
    <w:rPr>
      <w:rFonts w:ascii="Times New Roman" w:eastAsia="Times New Roman" w:hAnsi="Times New Roman" w:cs="Times New Roman"/>
      <w:color w:val="auto"/>
    </w:rPr>
  </w:style>
  <w:style w:type="paragraph" w:styleId="aa">
    <w:name w:val="Balloon Text"/>
    <w:basedOn w:val="a"/>
    <w:link w:val="ab"/>
    <w:uiPriority w:val="99"/>
    <w:semiHidden/>
    <w:unhideWhenUsed/>
    <w:rsid w:val="00D60E49"/>
    <w:rPr>
      <w:rFonts w:ascii="Tahoma" w:hAnsi="Tahoma" w:cs="Tahoma"/>
      <w:sz w:val="16"/>
      <w:szCs w:val="16"/>
    </w:rPr>
  </w:style>
  <w:style w:type="character" w:customStyle="1" w:styleId="ab">
    <w:name w:val="Текст выноски Знак"/>
    <w:basedOn w:val="a0"/>
    <w:link w:val="aa"/>
    <w:uiPriority w:val="99"/>
    <w:semiHidden/>
    <w:rsid w:val="00D60E49"/>
    <w:rPr>
      <w:rFonts w:ascii="Tahoma" w:hAnsi="Tahoma" w:cs="Tahoma"/>
      <w:color w:val="000000"/>
      <w:sz w:val="16"/>
      <w:szCs w:val="16"/>
    </w:rPr>
  </w:style>
  <w:style w:type="character" w:customStyle="1" w:styleId="10">
    <w:name w:val="Заголовок 1 Знак"/>
    <w:basedOn w:val="a0"/>
    <w:link w:val="1"/>
    <w:uiPriority w:val="9"/>
    <w:rsid w:val="0069021A"/>
    <w:rPr>
      <w:rFonts w:asciiTheme="majorHAnsi" w:eastAsiaTheme="majorEastAsia" w:hAnsiTheme="majorHAnsi" w:cstheme="majorBidi"/>
      <w:b/>
      <w:bCs/>
      <w:color w:val="365F91" w:themeColor="accent1" w:themeShade="BF"/>
      <w:sz w:val="28"/>
      <w:szCs w:val="28"/>
    </w:rPr>
  </w:style>
  <w:style w:type="paragraph" w:styleId="ac">
    <w:name w:val="No Spacing"/>
    <w:qFormat/>
    <w:rsid w:val="0069021A"/>
    <w:pPr>
      <w:autoSpaceDE w:val="0"/>
      <w:autoSpaceDN w:val="0"/>
      <w:adjustRightInd w:val="0"/>
      <w:ind w:firstLine="567"/>
      <w:jc w:val="both"/>
    </w:pPr>
    <w:rPr>
      <w:rFonts w:ascii="Times New Roman" w:eastAsia="Times New Roman" w:hAnsi="Times New Roman" w:cs="Times New Roman"/>
      <w:sz w:val="20"/>
      <w:szCs w:val="20"/>
    </w:rPr>
  </w:style>
  <w:style w:type="character" w:customStyle="1" w:styleId="FontStyle18">
    <w:name w:val="Font Style18"/>
    <w:rsid w:val="0069021A"/>
    <w:rPr>
      <w:rFonts w:ascii="Times New Roman" w:hAnsi="Times New Roman" w:cs="Times New Roman" w:hint="default"/>
      <w:b/>
      <w:bCs/>
      <w:sz w:val="26"/>
      <w:szCs w:val="26"/>
    </w:rPr>
  </w:style>
  <w:style w:type="paragraph" w:styleId="ad">
    <w:name w:val="Body Text"/>
    <w:basedOn w:val="a"/>
    <w:link w:val="ae"/>
    <w:rsid w:val="0069021A"/>
    <w:pPr>
      <w:suppressAutoHyphens/>
      <w:spacing w:after="283"/>
    </w:pPr>
    <w:rPr>
      <w:rFonts w:ascii="Liberation Serif" w:eastAsia="Arial Unicode MS" w:hAnsi="Liberation Serif" w:cs="Lucida Sans"/>
      <w:color w:val="auto"/>
      <w:lang w:val="en-US" w:eastAsia="zh-CN" w:bidi="hi-IN"/>
    </w:rPr>
  </w:style>
  <w:style w:type="character" w:customStyle="1" w:styleId="ae">
    <w:name w:val="Основной текст Знак"/>
    <w:basedOn w:val="a0"/>
    <w:link w:val="ad"/>
    <w:rsid w:val="0069021A"/>
    <w:rPr>
      <w:rFonts w:ascii="Liberation Serif" w:eastAsia="Arial Unicode MS" w:hAnsi="Liberation Serif" w:cs="Lucida Sans"/>
      <w:lang w:val="en-US" w:eastAsia="zh-CN" w:bidi="hi-IN"/>
    </w:rPr>
  </w:style>
  <w:style w:type="paragraph" w:styleId="af">
    <w:name w:val="header"/>
    <w:basedOn w:val="a"/>
    <w:link w:val="af0"/>
    <w:uiPriority w:val="99"/>
    <w:semiHidden/>
    <w:unhideWhenUsed/>
    <w:rsid w:val="00BC236A"/>
    <w:pPr>
      <w:tabs>
        <w:tab w:val="center" w:pos="4677"/>
        <w:tab w:val="right" w:pos="9355"/>
      </w:tabs>
    </w:pPr>
  </w:style>
  <w:style w:type="character" w:customStyle="1" w:styleId="af0">
    <w:name w:val="Верхний колонтитул Знак"/>
    <w:basedOn w:val="a0"/>
    <w:link w:val="af"/>
    <w:uiPriority w:val="99"/>
    <w:semiHidden/>
    <w:rsid w:val="00BC236A"/>
    <w:rPr>
      <w:color w:val="000000"/>
    </w:rPr>
  </w:style>
  <w:style w:type="paragraph" w:styleId="af1">
    <w:name w:val="footer"/>
    <w:basedOn w:val="a"/>
    <w:link w:val="af2"/>
    <w:uiPriority w:val="99"/>
    <w:semiHidden/>
    <w:unhideWhenUsed/>
    <w:rsid w:val="00BC236A"/>
    <w:pPr>
      <w:tabs>
        <w:tab w:val="center" w:pos="4677"/>
        <w:tab w:val="right" w:pos="9355"/>
      </w:tabs>
    </w:pPr>
  </w:style>
  <w:style w:type="character" w:customStyle="1" w:styleId="af2">
    <w:name w:val="Нижний колонтитул Знак"/>
    <w:basedOn w:val="a0"/>
    <w:link w:val="af1"/>
    <w:uiPriority w:val="99"/>
    <w:semiHidden/>
    <w:rsid w:val="00BC236A"/>
    <w:rPr>
      <w:color w:val="000000"/>
    </w:rPr>
  </w:style>
</w:styles>
</file>

<file path=word/webSettings.xml><?xml version="1.0" encoding="utf-8"?>
<w:webSettings xmlns:r="http://schemas.openxmlformats.org/officeDocument/2006/relationships" xmlns:w="http://schemas.openxmlformats.org/wordprocessingml/2006/main">
  <w:divs>
    <w:div w:id="1062100477">
      <w:bodyDiv w:val="1"/>
      <w:marLeft w:val="0"/>
      <w:marRight w:val="0"/>
      <w:marTop w:val="0"/>
      <w:marBottom w:val="0"/>
      <w:divBdr>
        <w:top w:val="none" w:sz="0" w:space="0" w:color="auto"/>
        <w:left w:val="none" w:sz="0" w:space="0" w:color="auto"/>
        <w:bottom w:val="none" w:sz="0" w:space="0" w:color="auto"/>
        <w:right w:val="none" w:sz="0" w:space="0" w:color="auto"/>
      </w:divBdr>
      <w:divsChild>
        <w:div w:id="586691261">
          <w:marLeft w:val="0"/>
          <w:marRight w:val="0"/>
          <w:marTop w:val="0"/>
          <w:marBottom w:val="0"/>
          <w:divBdr>
            <w:top w:val="none" w:sz="0" w:space="0" w:color="auto"/>
            <w:left w:val="none" w:sz="0" w:space="0" w:color="auto"/>
            <w:bottom w:val="none" w:sz="0" w:space="0" w:color="auto"/>
            <w:right w:val="none" w:sz="0" w:space="0" w:color="auto"/>
          </w:divBdr>
        </w:div>
        <w:div w:id="130363376">
          <w:marLeft w:val="0"/>
          <w:marRight w:val="0"/>
          <w:marTop w:val="0"/>
          <w:marBottom w:val="0"/>
          <w:divBdr>
            <w:top w:val="none" w:sz="0" w:space="0" w:color="auto"/>
            <w:left w:val="none" w:sz="0" w:space="0" w:color="auto"/>
            <w:bottom w:val="none" w:sz="0" w:space="0" w:color="auto"/>
            <w:right w:val="none" w:sz="0" w:space="0" w:color="auto"/>
          </w:divBdr>
        </w:div>
        <w:div w:id="435171987">
          <w:marLeft w:val="0"/>
          <w:marRight w:val="0"/>
          <w:marTop w:val="0"/>
          <w:marBottom w:val="0"/>
          <w:divBdr>
            <w:top w:val="none" w:sz="0" w:space="0" w:color="auto"/>
            <w:left w:val="none" w:sz="0" w:space="0" w:color="auto"/>
            <w:bottom w:val="none" w:sz="0" w:space="0" w:color="auto"/>
            <w:right w:val="none" w:sz="0" w:space="0" w:color="auto"/>
          </w:divBdr>
        </w:div>
      </w:divsChild>
    </w:div>
    <w:div w:id="1304118517">
      <w:bodyDiv w:val="1"/>
      <w:marLeft w:val="0"/>
      <w:marRight w:val="0"/>
      <w:marTop w:val="0"/>
      <w:marBottom w:val="0"/>
      <w:divBdr>
        <w:top w:val="none" w:sz="0" w:space="0" w:color="auto"/>
        <w:left w:val="none" w:sz="0" w:space="0" w:color="auto"/>
        <w:bottom w:val="none" w:sz="0" w:space="0" w:color="auto"/>
        <w:right w:val="none" w:sz="0" w:space="0" w:color="auto"/>
      </w:divBdr>
      <w:divsChild>
        <w:div w:id="864366175">
          <w:marLeft w:val="0"/>
          <w:marRight w:val="0"/>
          <w:marTop w:val="0"/>
          <w:marBottom w:val="0"/>
          <w:divBdr>
            <w:top w:val="none" w:sz="0" w:space="0" w:color="auto"/>
            <w:left w:val="none" w:sz="0" w:space="0" w:color="auto"/>
            <w:bottom w:val="none" w:sz="0" w:space="0" w:color="auto"/>
            <w:right w:val="none" w:sz="0" w:space="0" w:color="auto"/>
          </w:divBdr>
        </w:div>
        <w:div w:id="2068719617">
          <w:marLeft w:val="0"/>
          <w:marRight w:val="0"/>
          <w:marTop w:val="0"/>
          <w:marBottom w:val="0"/>
          <w:divBdr>
            <w:top w:val="none" w:sz="0" w:space="0" w:color="auto"/>
            <w:left w:val="none" w:sz="0" w:space="0" w:color="auto"/>
            <w:bottom w:val="none" w:sz="0" w:space="0" w:color="auto"/>
            <w:right w:val="none" w:sz="0" w:space="0" w:color="auto"/>
          </w:divBdr>
        </w:div>
      </w:divsChild>
    </w:div>
    <w:div w:id="18086275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38258/f8b6512aa5abf5e0b7a7496cc761d98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28</Pages>
  <Words>10741</Words>
  <Characters>61224</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adm-lipchanka</cp:lastModifiedBy>
  <cp:revision>8</cp:revision>
  <cp:lastPrinted>2022-12-14T10:21:00Z</cp:lastPrinted>
  <dcterms:created xsi:type="dcterms:W3CDTF">2022-11-23T12:31:00Z</dcterms:created>
  <dcterms:modified xsi:type="dcterms:W3CDTF">2022-12-22T06:37:00Z</dcterms:modified>
</cp:coreProperties>
</file>